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A3F44" w:rsidRDefault="00D00CB9">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772400" cy="10058399"/>
                <wp:effectExtent l="0" t="0" r="0" b="0"/>
                <wp:wrapTopAndBottom/>
                <wp:docPr id="6278" name="Group 6278"/>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594360" y="9973436"/>
                            <a:ext cx="28157"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7" name="Rectangle 7"/>
                        <wps:cNvSpPr/>
                        <wps:spPr>
                          <a:xfrm>
                            <a:off x="6026658" y="9973436"/>
                            <a:ext cx="28157"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8" name="Rectangle 8"/>
                        <wps:cNvSpPr/>
                        <wps:spPr>
                          <a:xfrm>
                            <a:off x="6047994" y="9973436"/>
                            <a:ext cx="103153"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9" name="Rectangle 9"/>
                        <wps:cNvSpPr/>
                        <wps:spPr>
                          <a:xfrm>
                            <a:off x="6125718" y="9973436"/>
                            <a:ext cx="225409" cy="113001"/>
                          </a:xfrm>
                          <a:prstGeom prst="rect">
                            <a:avLst/>
                          </a:prstGeom>
                          <a:ln>
                            <a:noFill/>
                          </a:ln>
                        </wps:spPr>
                        <wps:txbx>
                          <w:txbxContent>
                            <w:p w:rsidR="00FA3F44" w:rsidRDefault="00D00CB9">
                              <w:pPr>
                                <w:spacing w:after="160" w:line="259" w:lineRule="auto"/>
                                <w:ind w:left="0" w:firstLine="0"/>
                              </w:pPr>
                              <w:r>
                                <w:rPr>
                                  <w:color w:val="FFFFFF"/>
                                  <w:sz w:val="12"/>
                                </w:rPr>
                                <w:t>2024</w:t>
                              </w:r>
                            </w:p>
                          </w:txbxContent>
                        </wps:txbx>
                        <wps:bodyPr horzOverflow="overflow" vert="horz" lIns="0" tIns="0" rIns="0" bIns="0" rtlCol="0">
                          <a:noAutofit/>
                        </wps:bodyPr>
                      </wps:wsp>
                      <wps:wsp>
                        <wps:cNvPr id="10" name="Rectangle 10"/>
                        <wps:cNvSpPr/>
                        <wps:spPr>
                          <a:xfrm>
                            <a:off x="6294882" y="9973436"/>
                            <a:ext cx="28157"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1" name="Rectangle 11"/>
                        <wps:cNvSpPr/>
                        <wps:spPr>
                          <a:xfrm>
                            <a:off x="6316218" y="9973436"/>
                            <a:ext cx="275763" cy="113001"/>
                          </a:xfrm>
                          <a:prstGeom prst="rect">
                            <a:avLst/>
                          </a:prstGeom>
                          <a:ln>
                            <a:noFill/>
                          </a:ln>
                        </wps:spPr>
                        <wps:txbx>
                          <w:txbxContent>
                            <w:p w:rsidR="00FA3F44" w:rsidRDefault="00D00CB9">
                              <w:pPr>
                                <w:spacing w:after="160" w:line="259" w:lineRule="auto"/>
                                <w:ind w:left="0" w:firstLine="0"/>
                              </w:pPr>
                              <w:r>
                                <w:rPr>
                                  <w:color w:val="FFFFFF"/>
                                  <w:sz w:val="12"/>
                                </w:rPr>
                                <w:t>Arthur</w:t>
                              </w:r>
                            </w:p>
                          </w:txbxContent>
                        </wps:txbx>
                        <wps:bodyPr horzOverflow="overflow" vert="horz" lIns="0" tIns="0" rIns="0" bIns="0" rtlCol="0">
                          <a:noAutofit/>
                        </wps:bodyPr>
                      </wps:wsp>
                      <wps:wsp>
                        <wps:cNvPr id="12" name="Rectangle 12"/>
                        <wps:cNvSpPr/>
                        <wps:spPr>
                          <a:xfrm>
                            <a:off x="6523482" y="9973436"/>
                            <a:ext cx="28157"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3" name="Rectangle 13"/>
                        <wps:cNvSpPr/>
                        <wps:spPr>
                          <a:xfrm>
                            <a:off x="6544819" y="9973436"/>
                            <a:ext cx="546154" cy="113001"/>
                          </a:xfrm>
                          <a:prstGeom prst="rect">
                            <a:avLst/>
                          </a:prstGeom>
                          <a:ln>
                            <a:noFill/>
                          </a:ln>
                        </wps:spPr>
                        <wps:txbx>
                          <w:txbxContent>
                            <w:p w:rsidR="00FA3F44" w:rsidRDefault="00D00CB9">
                              <w:pPr>
                                <w:spacing w:after="160" w:line="259" w:lineRule="auto"/>
                                <w:ind w:left="0" w:firstLine="0"/>
                              </w:pPr>
                              <w:r>
                                <w:rPr>
                                  <w:color w:val="FFFFFF"/>
                                  <w:sz w:val="12"/>
                                </w:rPr>
                                <w:t>J. Gallagher</w:t>
                              </w:r>
                            </w:p>
                          </w:txbxContent>
                        </wps:txbx>
                        <wps:bodyPr horzOverflow="overflow" vert="horz" lIns="0" tIns="0" rIns="0" bIns="0" rtlCol="0">
                          <a:noAutofit/>
                        </wps:bodyPr>
                      </wps:wsp>
                      <wps:wsp>
                        <wps:cNvPr id="14" name="Rectangle 14"/>
                        <wps:cNvSpPr/>
                        <wps:spPr>
                          <a:xfrm>
                            <a:off x="6955536" y="9973436"/>
                            <a:ext cx="28157"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5" name="Rectangle 15"/>
                        <wps:cNvSpPr/>
                        <wps:spPr>
                          <a:xfrm>
                            <a:off x="6976872" y="9973436"/>
                            <a:ext cx="67597" cy="113001"/>
                          </a:xfrm>
                          <a:prstGeom prst="rect">
                            <a:avLst/>
                          </a:prstGeom>
                          <a:ln>
                            <a:noFill/>
                          </a:ln>
                        </wps:spPr>
                        <wps:txbx>
                          <w:txbxContent>
                            <w:p w:rsidR="00FA3F44" w:rsidRDefault="00D00CB9">
                              <w:pPr>
                                <w:spacing w:after="160" w:line="259" w:lineRule="auto"/>
                                <w:ind w:left="0" w:firstLine="0"/>
                              </w:pPr>
                              <w:r>
                                <w:rPr>
                                  <w:color w:val="FFFFFF"/>
                                  <w:sz w:val="12"/>
                                </w:rPr>
                                <w:t>&amp;</w:t>
                              </w:r>
                            </w:p>
                          </w:txbxContent>
                        </wps:txbx>
                        <wps:bodyPr horzOverflow="overflow" vert="horz" lIns="0" tIns="0" rIns="0" bIns="0" rtlCol="0">
                          <a:noAutofit/>
                        </wps:bodyPr>
                      </wps:wsp>
                      <wps:wsp>
                        <wps:cNvPr id="16" name="Rectangle 16"/>
                        <wps:cNvSpPr/>
                        <wps:spPr>
                          <a:xfrm>
                            <a:off x="7027926" y="9973436"/>
                            <a:ext cx="28157"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7" name="Rectangle 17"/>
                        <wps:cNvSpPr/>
                        <wps:spPr>
                          <a:xfrm>
                            <a:off x="7049262" y="9973436"/>
                            <a:ext cx="157678" cy="113001"/>
                          </a:xfrm>
                          <a:prstGeom prst="rect">
                            <a:avLst/>
                          </a:prstGeom>
                          <a:ln>
                            <a:noFill/>
                          </a:ln>
                        </wps:spPr>
                        <wps:txbx>
                          <w:txbxContent>
                            <w:p w:rsidR="00FA3F44" w:rsidRDefault="00D00CB9">
                              <w:pPr>
                                <w:spacing w:after="160" w:line="259" w:lineRule="auto"/>
                                <w:ind w:left="0" w:firstLine="0"/>
                              </w:pPr>
                              <w:r>
                                <w:rPr>
                                  <w:color w:val="FFFFFF"/>
                                  <w:sz w:val="12"/>
                                </w:rPr>
                                <w:t>Co.</w:t>
                              </w:r>
                            </w:p>
                          </w:txbxContent>
                        </wps:txbx>
                        <wps:bodyPr horzOverflow="overflow" vert="horz" lIns="0" tIns="0" rIns="0" bIns="0" rtlCol="0">
                          <a:noAutofit/>
                        </wps:bodyPr>
                      </wps:wsp>
                      <wps:wsp>
                        <wps:cNvPr id="18" name="Rectangle 18"/>
                        <wps:cNvSpPr/>
                        <wps:spPr>
                          <a:xfrm>
                            <a:off x="7167372" y="9973436"/>
                            <a:ext cx="28157" cy="113001"/>
                          </a:xfrm>
                          <a:prstGeom prst="rect">
                            <a:avLst/>
                          </a:prstGeom>
                          <a:ln>
                            <a:noFill/>
                          </a:ln>
                        </wps:spPr>
                        <wps:txbx>
                          <w:txbxContent>
                            <w:p w:rsidR="00FA3F44" w:rsidRDefault="00D00CB9">
                              <w:pPr>
                                <w:spacing w:after="160" w:line="259" w:lineRule="auto"/>
                                <w:ind w:left="0" w:firstLine="0"/>
                              </w:pPr>
                              <w:r>
                                <w:rPr>
                                  <w:color w:val="FFFFFF"/>
                                  <w:sz w:val="12"/>
                                </w:rPr>
                                <w:t xml:space="preserve"> </w:t>
                              </w:r>
                            </w:p>
                          </w:txbxContent>
                        </wps:txbx>
                        <wps:bodyPr horzOverflow="overflow" vert="horz" lIns="0" tIns="0" rIns="0" bIns="0" rtlCol="0">
                          <a:noAutofit/>
                        </wps:bodyPr>
                      </wps:wsp>
                      <pic:pic xmlns:pic="http://schemas.openxmlformats.org/drawingml/2006/picture">
                        <pic:nvPicPr>
                          <pic:cNvPr id="7944" name="Picture 7944"/>
                          <pic:cNvPicPr/>
                        </pic:nvPicPr>
                        <pic:blipFill>
                          <a:blip r:embed="rId7"/>
                          <a:stretch>
                            <a:fillRect/>
                          </a:stretch>
                        </pic:blipFill>
                        <pic:spPr>
                          <a:xfrm>
                            <a:off x="0" y="0"/>
                            <a:ext cx="7772400" cy="10055352"/>
                          </a:xfrm>
                          <a:prstGeom prst="rect">
                            <a:avLst/>
                          </a:prstGeom>
                        </pic:spPr>
                      </pic:pic>
                      <wps:wsp>
                        <wps:cNvPr id="21" name="Rectangle 21"/>
                        <wps:cNvSpPr/>
                        <wps:spPr>
                          <a:xfrm>
                            <a:off x="6108954" y="1401215"/>
                            <a:ext cx="47022" cy="188711"/>
                          </a:xfrm>
                          <a:prstGeom prst="rect">
                            <a:avLst/>
                          </a:prstGeom>
                          <a:ln>
                            <a:noFill/>
                          </a:ln>
                        </wps:spPr>
                        <wps:txbx>
                          <w:txbxContent>
                            <w:p w:rsidR="00FA3F44" w:rsidRDefault="00D00CB9">
                              <w:pPr>
                                <w:spacing w:after="160" w:line="259" w:lineRule="auto"/>
                                <w:ind w:left="0" w:firstLine="0"/>
                              </w:pPr>
                              <w:r>
                                <w:rPr>
                                  <w:color w:val="535353"/>
                                </w:rPr>
                                <w:t xml:space="preserve"> </w:t>
                              </w:r>
                            </w:p>
                          </w:txbxContent>
                        </wps:txbx>
                        <wps:bodyPr horzOverflow="overflow" vert="horz" lIns="0" tIns="0" rIns="0" bIns="0" rtlCol="0">
                          <a:noAutofit/>
                        </wps:bodyPr>
                      </wps:wsp>
                      <wps:wsp>
                        <wps:cNvPr id="22" name="Rectangle 22"/>
                        <wps:cNvSpPr/>
                        <wps:spPr>
                          <a:xfrm>
                            <a:off x="6108954" y="1683408"/>
                            <a:ext cx="47022" cy="188711"/>
                          </a:xfrm>
                          <a:prstGeom prst="rect">
                            <a:avLst/>
                          </a:prstGeom>
                          <a:ln>
                            <a:noFill/>
                          </a:ln>
                        </wps:spPr>
                        <wps:txbx>
                          <w:txbxContent>
                            <w:p w:rsidR="00FA3F44" w:rsidRDefault="00D00CB9">
                              <w:pPr>
                                <w:spacing w:after="160" w:line="259" w:lineRule="auto"/>
                                <w:ind w:left="0" w:firstLine="0"/>
                              </w:pPr>
                              <w:r>
                                <w:rPr>
                                  <w:color w:val="535353"/>
                                </w:rPr>
                                <w:t xml:space="preserve"> </w:t>
                              </w:r>
                            </w:p>
                          </w:txbxContent>
                        </wps:txbx>
                        <wps:bodyPr horzOverflow="overflow" vert="horz" lIns="0" tIns="0" rIns="0" bIns="0" rtlCol="0">
                          <a:noAutofit/>
                        </wps:bodyPr>
                      </wps:wsp>
                      <wps:wsp>
                        <wps:cNvPr id="23" name="Rectangle 23"/>
                        <wps:cNvSpPr/>
                        <wps:spPr>
                          <a:xfrm>
                            <a:off x="6108954" y="1966110"/>
                            <a:ext cx="47022" cy="188711"/>
                          </a:xfrm>
                          <a:prstGeom prst="rect">
                            <a:avLst/>
                          </a:prstGeom>
                          <a:ln>
                            <a:noFill/>
                          </a:ln>
                        </wps:spPr>
                        <wps:txbx>
                          <w:txbxContent>
                            <w:p w:rsidR="00FA3F44" w:rsidRDefault="00D00CB9">
                              <w:pPr>
                                <w:spacing w:after="160" w:line="259" w:lineRule="auto"/>
                                <w:ind w:left="0" w:firstLine="0"/>
                              </w:pPr>
                              <w:r>
                                <w:rPr>
                                  <w:color w:val="535353"/>
                                </w:rPr>
                                <w:t xml:space="preserve"> </w:t>
                              </w:r>
                            </w:p>
                          </w:txbxContent>
                        </wps:txbx>
                        <wps:bodyPr horzOverflow="overflow" vert="horz" lIns="0" tIns="0" rIns="0" bIns="0" rtlCol="0">
                          <a:noAutofit/>
                        </wps:bodyPr>
                      </wps:wsp>
                      <pic:pic xmlns:pic="http://schemas.openxmlformats.org/drawingml/2006/picture">
                        <pic:nvPicPr>
                          <pic:cNvPr id="7945" name="Picture 7945"/>
                          <pic:cNvPicPr/>
                        </pic:nvPicPr>
                        <pic:blipFill>
                          <a:blip r:embed="rId8"/>
                          <a:stretch>
                            <a:fillRect/>
                          </a:stretch>
                        </pic:blipFill>
                        <pic:spPr>
                          <a:xfrm>
                            <a:off x="660400" y="693927"/>
                            <a:ext cx="3474720" cy="277368"/>
                          </a:xfrm>
                          <a:prstGeom prst="rect">
                            <a:avLst/>
                          </a:prstGeom>
                        </pic:spPr>
                      </pic:pic>
                      <wps:wsp>
                        <wps:cNvPr id="26" name="Rectangle 26"/>
                        <wps:cNvSpPr/>
                        <wps:spPr>
                          <a:xfrm>
                            <a:off x="662940" y="661137"/>
                            <a:ext cx="262504" cy="376293"/>
                          </a:xfrm>
                          <a:prstGeom prst="rect">
                            <a:avLst/>
                          </a:prstGeom>
                          <a:ln>
                            <a:noFill/>
                          </a:ln>
                        </wps:spPr>
                        <wps:txbx>
                          <w:txbxContent>
                            <w:p w:rsidR="00FA3F44" w:rsidRDefault="00D00CB9">
                              <w:pPr>
                                <w:spacing w:after="160" w:line="259" w:lineRule="auto"/>
                                <w:ind w:left="0" w:firstLine="0"/>
                              </w:pPr>
                              <w:r>
                                <w:rPr>
                                  <w:color w:val="FFFFFF"/>
                                  <w:sz w:val="40"/>
                                </w:rPr>
                                <w:t>G</w:t>
                              </w:r>
                            </w:p>
                          </w:txbxContent>
                        </wps:txbx>
                        <wps:bodyPr horzOverflow="overflow" vert="horz" lIns="0" tIns="0" rIns="0" bIns="0" rtlCol="0">
                          <a:noAutofit/>
                        </wps:bodyPr>
                      </wps:wsp>
                      <wps:wsp>
                        <wps:cNvPr id="27" name="Rectangle 27"/>
                        <wps:cNvSpPr/>
                        <wps:spPr>
                          <a:xfrm>
                            <a:off x="860298" y="661137"/>
                            <a:ext cx="1294919" cy="376293"/>
                          </a:xfrm>
                          <a:prstGeom prst="rect">
                            <a:avLst/>
                          </a:prstGeom>
                          <a:ln>
                            <a:noFill/>
                          </a:ln>
                        </wps:spPr>
                        <wps:txbx>
                          <w:txbxContent>
                            <w:p w:rsidR="00FA3F44" w:rsidRDefault="00D00CB9">
                              <w:pPr>
                                <w:spacing w:after="160" w:line="259" w:lineRule="auto"/>
                                <w:ind w:left="0" w:firstLine="0"/>
                              </w:pPr>
                              <w:r>
                                <w:rPr>
                                  <w:color w:val="FFFFFF"/>
                                  <w:sz w:val="40"/>
                                </w:rPr>
                                <w:t>reenfield</w:t>
                              </w:r>
                            </w:p>
                          </w:txbxContent>
                        </wps:txbx>
                        <wps:bodyPr horzOverflow="overflow" vert="horz" lIns="0" tIns="0" rIns="0" bIns="0" rtlCol="0">
                          <a:noAutofit/>
                        </wps:bodyPr>
                      </wps:wsp>
                      <wps:wsp>
                        <wps:cNvPr id="28" name="Rectangle 28"/>
                        <wps:cNvSpPr/>
                        <wps:spPr>
                          <a:xfrm>
                            <a:off x="1834388" y="661137"/>
                            <a:ext cx="93763" cy="376293"/>
                          </a:xfrm>
                          <a:prstGeom prst="rect">
                            <a:avLst/>
                          </a:prstGeom>
                          <a:ln>
                            <a:noFill/>
                          </a:ln>
                        </wps:spPr>
                        <wps:txbx>
                          <w:txbxContent>
                            <w:p w:rsidR="00FA3F44" w:rsidRDefault="00D00CB9">
                              <w:pPr>
                                <w:spacing w:after="160" w:line="259" w:lineRule="auto"/>
                                <w:ind w:left="0" w:firstLine="0"/>
                              </w:pPr>
                              <w:r>
                                <w:rPr>
                                  <w:color w:val="FFFFFF"/>
                                  <w:sz w:val="40"/>
                                </w:rPr>
                                <w:t xml:space="preserve"> </w:t>
                              </w:r>
                            </w:p>
                          </w:txbxContent>
                        </wps:txbx>
                        <wps:bodyPr horzOverflow="overflow" vert="horz" lIns="0" tIns="0" rIns="0" bIns="0" rtlCol="0">
                          <a:noAutofit/>
                        </wps:bodyPr>
                      </wps:wsp>
                      <wps:wsp>
                        <wps:cNvPr id="29" name="Rectangle 29"/>
                        <wps:cNvSpPr/>
                        <wps:spPr>
                          <a:xfrm>
                            <a:off x="1905254" y="661137"/>
                            <a:ext cx="2945882" cy="376293"/>
                          </a:xfrm>
                          <a:prstGeom prst="rect">
                            <a:avLst/>
                          </a:prstGeom>
                          <a:ln>
                            <a:noFill/>
                          </a:ln>
                        </wps:spPr>
                        <wps:txbx>
                          <w:txbxContent>
                            <w:p w:rsidR="00FA3F44" w:rsidRDefault="00D00CB9">
                              <w:pPr>
                                <w:spacing w:after="160" w:line="259" w:lineRule="auto"/>
                                <w:ind w:left="0" w:firstLine="0"/>
                              </w:pPr>
                              <w:r>
                                <w:rPr>
                                  <w:color w:val="FFFFFF"/>
                                  <w:sz w:val="40"/>
                                </w:rPr>
                                <w:t>Community College</w:t>
                              </w:r>
                            </w:p>
                          </w:txbxContent>
                        </wps:txbx>
                        <wps:bodyPr horzOverflow="overflow" vert="horz" lIns="0" tIns="0" rIns="0" bIns="0" rtlCol="0">
                          <a:noAutofit/>
                        </wps:bodyPr>
                      </wps:wsp>
                      <wps:wsp>
                        <wps:cNvPr id="30" name="Rectangle 30"/>
                        <wps:cNvSpPr/>
                        <wps:spPr>
                          <a:xfrm>
                            <a:off x="4122166" y="661137"/>
                            <a:ext cx="93763" cy="376293"/>
                          </a:xfrm>
                          <a:prstGeom prst="rect">
                            <a:avLst/>
                          </a:prstGeom>
                          <a:ln>
                            <a:noFill/>
                          </a:ln>
                        </wps:spPr>
                        <wps:txbx>
                          <w:txbxContent>
                            <w:p w:rsidR="00FA3F44" w:rsidRDefault="00D00CB9">
                              <w:pPr>
                                <w:spacing w:after="160" w:line="259" w:lineRule="auto"/>
                                <w:ind w:left="0" w:firstLine="0"/>
                              </w:pPr>
                              <w:r>
                                <w:rPr>
                                  <w:color w:val="FFFFFF"/>
                                  <w:sz w:val="40"/>
                                </w:rPr>
                                <w:t xml:space="preserve"> </w:t>
                              </w:r>
                            </w:p>
                          </w:txbxContent>
                        </wps:txbx>
                        <wps:bodyPr horzOverflow="overflow" vert="horz" lIns="0" tIns="0" rIns="0" bIns="0" rtlCol="0">
                          <a:noAutofit/>
                        </wps:bodyPr>
                      </wps:wsp>
                      <pic:pic xmlns:pic="http://schemas.openxmlformats.org/drawingml/2006/picture">
                        <pic:nvPicPr>
                          <pic:cNvPr id="7946" name="Picture 7946"/>
                          <pic:cNvPicPr/>
                        </pic:nvPicPr>
                        <pic:blipFill>
                          <a:blip r:embed="rId9"/>
                          <a:stretch>
                            <a:fillRect/>
                          </a:stretch>
                        </pic:blipFill>
                        <pic:spPr>
                          <a:xfrm>
                            <a:off x="662432" y="1176527"/>
                            <a:ext cx="1161288" cy="198120"/>
                          </a:xfrm>
                          <a:prstGeom prst="rect">
                            <a:avLst/>
                          </a:prstGeom>
                        </pic:spPr>
                      </pic:pic>
                      <wps:wsp>
                        <wps:cNvPr id="33" name="Rectangle 33"/>
                        <wps:cNvSpPr/>
                        <wps:spPr>
                          <a:xfrm>
                            <a:off x="662940" y="1144674"/>
                            <a:ext cx="677023" cy="339379"/>
                          </a:xfrm>
                          <a:prstGeom prst="rect">
                            <a:avLst/>
                          </a:prstGeom>
                          <a:ln>
                            <a:noFill/>
                          </a:ln>
                        </wps:spPr>
                        <wps:txbx>
                          <w:txbxContent>
                            <w:p w:rsidR="00FA3F44" w:rsidRDefault="00D00CB9">
                              <w:pPr>
                                <w:spacing w:after="160" w:line="259" w:lineRule="auto"/>
                                <w:ind w:left="0" w:firstLine="0"/>
                              </w:pPr>
                              <w:r>
                                <w:rPr>
                                  <w:color w:val="FFFFFF"/>
                                  <w:sz w:val="36"/>
                                </w:rPr>
                                <w:t>2024</w:t>
                              </w:r>
                            </w:p>
                          </w:txbxContent>
                        </wps:txbx>
                        <wps:bodyPr horzOverflow="overflow" vert="horz" lIns="0" tIns="0" rIns="0" bIns="0" rtlCol="0">
                          <a:noAutofit/>
                        </wps:bodyPr>
                      </wps:wsp>
                      <wps:wsp>
                        <wps:cNvPr id="34" name="Rectangle 34"/>
                        <wps:cNvSpPr/>
                        <wps:spPr>
                          <a:xfrm>
                            <a:off x="1172210" y="1185175"/>
                            <a:ext cx="169233" cy="286095"/>
                          </a:xfrm>
                          <a:prstGeom prst="rect">
                            <a:avLst/>
                          </a:prstGeom>
                          <a:ln>
                            <a:noFill/>
                          </a:ln>
                        </wps:spPr>
                        <wps:txbx>
                          <w:txbxContent>
                            <w:p w:rsidR="00FA3F44" w:rsidRDefault="00D00CB9">
                              <w:pPr>
                                <w:spacing w:after="160" w:line="259" w:lineRule="auto"/>
                                <w:ind w:left="0" w:firstLine="0"/>
                              </w:pPr>
                              <w:r>
                                <w:rPr>
                                  <w:color w:val="FFFFFF"/>
                                  <w:sz w:val="36"/>
                                </w:rPr>
                                <w:t>–</w:t>
                              </w:r>
                            </w:p>
                          </w:txbxContent>
                        </wps:txbx>
                        <wps:bodyPr horzOverflow="overflow" vert="horz" lIns="0" tIns="0" rIns="0" bIns="0" rtlCol="0">
                          <a:noAutofit/>
                        </wps:bodyPr>
                      </wps:wsp>
                      <wps:wsp>
                        <wps:cNvPr id="6277" name="Rectangle 6277"/>
                        <wps:cNvSpPr/>
                        <wps:spPr>
                          <a:xfrm>
                            <a:off x="1807749" y="1144674"/>
                            <a:ext cx="84565" cy="339379"/>
                          </a:xfrm>
                          <a:prstGeom prst="rect">
                            <a:avLst/>
                          </a:prstGeom>
                          <a:ln>
                            <a:noFill/>
                          </a:ln>
                        </wps:spPr>
                        <wps:txbx>
                          <w:txbxContent>
                            <w:p w:rsidR="00FA3F44" w:rsidRDefault="00D00CB9">
                              <w:pPr>
                                <w:spacing w:after="160" w:line="259" w:lineRule="auto"/>
                                <w:ind w:left="0" w:firstLine="0"/>
                              </w:pPr>
                              <w:r>
                                <w:rPr>
                                  <w:color w:val="FFFFFF"/>
                                  <w:sz w:val="36"/>
                                </w:rPr>
                                <w:t xml:space="preserve"> </w:t>
                              </w:r>
                            </w:p>
                          </w:txbxContent>
                        </wps:txbx>
                        <wps:bodyPr horzOverflow="overflow" vert="horz" lIns="0" tIns="0" rIns="0" bIns="0" rtlCol="0">
                          <a:noAutofit/>
                        </wps:bodyPr>
                      </wps:wsp>
                      <wps:wsp>
                        <wps:cNvPr id="6276" name="Rectangle 6276"/>
                        <wps:cNvSpPr/>
                        <wps:spPr>
                          <a:xfrm>
                            <a:off x="1299464" y="1144674"/>
                            <a:ext cx="676065" cy="339379"/>
                          </a:xfrm>
                          <a:prstGeom prst="rect">
                            <a:avLst/>
                          </a:prstGeom>
                          <a:ln>
                            <a:noFill/>
                          </a:ln>
                        </wps:spPr>
                        <wps:txbx>
                          <w:txbxContent>
                            <w:p w:rsidR="00FA3F44" w:rsidRDefault="00D00CB9">
                              <w:pPr>
                                <w:spacing w:after="160" w:line="259" w:lineRule="auto"/>
                                <w:ind w:left="0" w:firstLine="0"/>
                              </w:pPr>
                              <w:r>
                                <w:rPr>
                                  <w:color w:val="FFFFFF"/>
                                  <w:sz w:val="36"/>
                                </w:rPr>
                                <w:t>2025</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0"/>
                          <a:stretch>
                            <a:fillRect/>
                          </a:stretch>
                        </pic:blipFill>
                        <pic:spPr>
                          <a:xfrm>
                            <a:off x="1687830" y="978382"/>
                            <a:ext cx="500609" cy="641629"/>
                          </a:xfrm>
                          <a:prstGeom prst="rect">
                            <a:avLst/>
                          </a:prstGeom>
                        </pic:spPr>
                      </pic:pic>
                      <wps:wsp>
                        <wps:cNvPr id="38" name="Rectangle 38"/>
                        <wps:cNvSpPr/>
                        <wps:spPr>
                          <a:xfrm>
                            <a:off x="1870964" y="1075713"/>
                            <a:ext cx="112722" cy="452380"/>
                          </a:xfrm>
                          <a:prstGeom prst="rect">
                            <a:avLst/>
                          </a:prstGeom>
                          <a:ln>
                            <a:noFill/>
                          </a:ln>
                        </wps:spPr>
                        <wps:txbx>
                          <w:txbxContent>
                            <w:p w:rsidR="00FA3F44" w:rsidRDefault="00D00CB9">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7947" name="Picture 7947"/>
                          <pic:cNvPicPr/>
                        </pic:nvPicPr>
                        <pic:blipFill>
                          <a:blip r:embed="rId11"/>
                          <a:stretch>
                            <a:fillRect/>
                          </a:stretch>
                        </pic:blipFill>
                        <pic:spPr>
                          <a:xfrm>
                            <a:off x="668528" y="1494535"/>
                            <a:ext cx="4136136" cy="265176"/>
                          </a:xfrm>
                          <a:prstGeom prst="rect">
                            <a:avLst/>
                          </a:prstGeom>
                        </pic:spPr>
                      </pic:pic>
                      <wps:wsp>
                        <wps:cNvPr id="41" name="Rectangle 41"/>
                        <wps:cNvSpPr/>
                        <wps:spPr>
                          <a:xfrm>
                            <a:off x="662940" y="1451863"/>
                            <a:ext cx="5496664" cy="452002"/>
                          </a:xfrm>
                          <a:prstGeom prst="rect">
                            <a:avLst/>
                          </a:prstGeom>
                          <a:ln>
                            <a:noFill/>
                          </a:ln>
                        </wps:spPr>
                        <wps:txbx>
                          <w:txbxContent>
                            <w:p w:rsidR="00FA3F44" w:rsidRDefault="00D00CB9">
                              <w:pPr>
                                <w:spacing w:after="160" w:line="259" w:lineRule="auto"/>
                                <w:ind w:left="0" w:firstLine="0"/>
                              </w:pPr>
                              <w:r>
                                <w:rPr>
                                  <w:color w:val="FFFFFF"/>
                                  <w:sz w:val="48"/>
                                </w:rPr>
                                <w:t>Student Health Insurance Plan</w:t>
                              </w:r>
                            </w:p>
                          </w:txbxContent>
                        </wps:txbx>
                        <wps:bodyPr horzOverflow="overflow" vert="horz" lIns="0" tIns="0" rIns="0" bIns="0" rtlCol="0">
                          <a:noAutofit/>
                        </wps:bodyPr>
                      </wps:wsp>
                      <wps:wsp>
                        <wps:cNvPr id="42" name="Rectangle 42"/>
                        <wps:cNvSpPr/>
                        <wps:spPr>
                          <a:xfrm>
                            <a:off x="4797298" y="1451863"/>
                            <a:ext cx="112629" cy="452002"/>
                          </a:xfrm>
                          <a:prstGeom prst="rect">
                            <a:avLst/>
                          </a:prstGeom>
                          <a:ln>
                            <a:noFill/>
                          </a:ln>
                        </wps:spPr>
                        <wps:txbx>
                          <w:txbxContent>
                            <w:p w:rsidR="00FA3F44" w:rsidRDefault="00D00CB9">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7948" name="Picture 7948"/>
                          <pic:cNvPicPr/>
                        </pic:nvPicPr>
                        <pic:blipFill>
                          <a:blip r:embed="rId12"/>
                          <a:stretch>
                            <a:fillRect/>
                          </a:stretch>
                        </pic:blipFill>
                        <pic:spPr>
                          <a:xfrm>
                            <a:off x="675640" y="1907031"/>
                            <a:ext cx="4824984" cy="377952"/>
                          </a:xfrm>
                          <a:prstGeom prst="rect">
                            <a:avLst/>
                          </a:prstGeom>
                        </pic:spPr>
                      </pic:pic>
                      <wps:wsp>
                        <wps:cNvPr id="45" name="Rectangle 45"/>
                        <wps:cNvSpPr/>
                        <wps:spPr>
                          <a:xfrm>
                            <a:off x="662940" y="1851430"/>
                            <a:ext cx="6414042" cy="527714"/>
                          </a:xfrm>
                          <a:prstGeom prst="rect">
                            <a:avLst/>
                          </a:prstGeom>
                          <a:ln>
                            <a:noFill/>
                          </a:ln>
                        </wps:spPr>
                        <wps:txbx>
                          <w:txbxContent>
                            <w:p w:rsidR="00FA3F44" w:rsidRDefault="00D00CB9">
                              <w:pPr>
                                <w:spacing w:after="160" w:line="259" w:lineRule="auto"/>
                                <w:ind w:left="0" w:firstLine="0"/>
                              </w:pPr>
                              <w:r>
                                <w:rPr>
                                  <w:b/>
                                  <w:color w:val="FFFFFF"/>
                                  <w:sz w:val="56"/>
                                </w:rPr>
                                <w:t>Frequently Asked Questions</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13"/>
                          <a:stretch>
                            <a:fillRect/>
                          </a:stretch>
                        </pic:blipFill>
                        <pic:spPr>
                          <a:xfrm>
                            <a:off x="5301996" y="1799818"/>
                            <a:ext cx="550189" cy="641629"/>
                          </a:xfrm>
                          <a:prstGeom prst="rect">
                            <a:avLst/>
                          </a:prstGeom>
                        </pic:spPr>
                      </pic:pic>
                      <wps:wsp>
                        <wps:cNvPr id="48" name="Rectangle 48"/>
                        <wps:cNvSpPr/>
                        <wps:spPr>
                          <a:xfrm>
                            <a:off x="5485384" y="1897634"/>
                            <a:ext cx="112629" cy="452002"/>
                          </a:xfrm>
                          <a:prstGeom prst="rect">
                            <a:avLst/>
                          </a:prstGeom>
                          <a:ln>
                            <a:noFill/>
                          </a:ln>
                        </wps:spPr>
                        <wps:txbx>
                          <w:txbxContent>
                            <w:p w:rsidR="00FA3F44" w:rsidRDefault="00D00CB9">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4"/>
                          <a:stretch>
                            <a:fillRect/>
                          </a:stretch>
                        </pic:blipFill>
                        <pic:spPr>
                          <a:xfrm>
                            <a:off x="594360" y="2404109"/>
                            <a:ext cx="259855" cy="326898"/>
                          </a:xfrm>
                          <a:prstGeom prst="rect">
                            <a:avLst/>
                          </a:prstGeom>
                        </pic:spPr>
                      </pic:pic>
                      <wps:wsp>
                        <wps:cNvPr id="51" name="Rectangle 51"/>
                        <wps:cNvSpPr/>
                        <wps:spPr>
                          <a:xfrm>
                            <a:off x="662940" y="2453132"/>
                            <a:ext cx="56314" cy="226002"/>
                          </a:xfrm>
                          <a:prstGeom prst="rect">
                            <a:avLst/>
                          </a:prstGeom>
                          <a:ln>
                            <a:noFill/>
                          </a:ln>
                        </wps:spPr>
                        <wps:txbx>
                          <w:txbxContent>
                            <w:p w:rsidR="00FA3F44" w:rsidRDefault="00D00CB9">
                              <w:pPr>
                                <w:spacing w:after="160" w:line="259" w:lineRule="auto"/>
                                <w:ind w:left="0" w:firstLine="0"/>
                              </w:pPr>
                              <w:r>
                                <w:rPr>
                                  <w:color w:val="FFFFFF"/>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278" style="width:612pt;height:792pt;position:absolute;mso-position-horizontal-relative:page;mso-position-horizontal:absolute;margin-left:9.29832e-06pt;mso-position-vertical-relative:page;margin-top:6.10352e-05pt;" coordsize="77724,100583">
                <v:rect id="Rectangle 6" style="position:absolute;width:281;height:1130;left:5943;top:99734;" filled="f" stroked="f">
                  <v:textbox inset="0,0,0,0">
                    <w:txbxContent>
                      <w:p>
                        <w:pPr>
                          <w:spacing w:before="0" w:after="160" w:line="259" w:lineRule="auto"/>
                          <w:ind w:left="0" w:firstLine="0"/>
                        </w:pPr>
                        <w:r>
                          <w:rPr>
                            <w:color w:val="ffffff"/>
                            <w:sz w:val="12"/>
                          </w:rPr>
                          <w:t xml:space="preserve"> </w:t>
                        </w:r>
                      </w:p>
                    </w:txbxContent>
                  </v:textbox>
                </v:rect>
                <v:rect id="Rectangle 7" style="position:absolute;width:281;height:1130;left:60266;top:99734;" filled="f" stroked="f">
                  <v:textbox inset="0,0,0,0">
                    <w:txbxContent>
                      <w:p>
                        <w:pPr>
                          <w:spacing w:before="0" w:after="160" w:line="259" w:lineRule="auto"/>
                          <w:ind w:left="0" w:firstLine="0"/>
                        </w:pPr>
                        <w:r>
                          <w:rPr>
                            <w:color w:val="ffffff"/>
                            <w:sz w:val="12"/>
                          </w:rPr>
                          <w:t xml:space="preserve"> </w:t>
                        </w:r>
                      </w:p>
                    </w:txbxContent>
                  </v:textbox>
                </v:rect>
                <v:rect id="Rectangle 8" style="position:absolute;width:1031;height:1130;left:60479;top:99734;" filled="f" stroked="f">
                  <v:textbox inset="0,0,0,0">
                    <w:txbxContent>
                      <w:p>
                        <w:pPr>
                          <w:spacing w:before="0" w:after="160" w:line="259" w:lineRule="auto"/>
                          <w:ind w:left="0" w:firstLine="0"/>
                        </w:pPr>
                        <w:r>
                          <w:rPr>
                            <w:color w:val="ffffff"/>
                            <w:sz w:val="12"/>
                          </w:rPr>
                          <w:t xml:space="preserve">© </w:t>
                        </w:r>
                      </w:p>
                    </w:txbxContent>
                  </v:textbox>
                </v:rect>
                <v:rect id="Rectangle 9" style="position:absolute;width:2254;height:1130;left:61257;top:99734;" filled="f" stroked="f">
                  <v:textbox inset="0,0,0,0">
                    <w:txbxContent>
                      <w:p>
                        <w:pPr>
                          <w:spacing w:before="0" w:after="160" w:line="259" w:lineRule="auto"/>
                          <w:ind w:left="0" w:firstLine="0"/>
                        </w:pPr>
                        <w:r>
                          <w:rPr>
                            <w:color w:val="ffffff"/>
                            <w:sz w:val="12"/>
                          </w:rPr>
                          <w:t xml:space="preserve">2024</w:t>
                        </w:r>
                      </w:p>
                    </w:txbxContent>
                  </v:textbox>
                </v:rect>
                <v:rect id="Rectangle 10" style="position:absolute;width:281;height:1130;left:62948;top:99734;" filled="f" stroked="f">
                  <v:textbox inset="0,0,0,0">
                    <w:txbxContent>
                      <w:p>
                        <w:pPr>
                          <w:spacing w:before="0" w:after="160" w:line="259" w:lineRule="auto"/>
                          <w:ind w:left="0" w:firstLine="0"/>
                        </w:pPr>
                        <w:r>
                          <w:rPr>
                            <w:color w:val="ffffff"/>
                            <w:sz w:val="12"/>
                          </w:rPr>
                          <w:t xml:space="preserve"> </w:t>
                        </w:r>
                      </w:p>
                    </w:txbxContent>
                  </v:textbox>
                </v:rect>
                <v:rect id="Rectangle 11" style="position:absolute;width:2757;height:1130;left:63162;top:99734;" filled="f" stroked="f">
                  <v:textbox inset="0,0,0,0">
                    <w:txbxContent>
                      <w:p>
                        <w:pPr>
                          <w:spacing w:before="0" w:after="160" w:line="259" w:lineRule="auto"/>
                          <w:ind w:left="0" w:firstLine="0"/>
                        </w:pPr>
                        <w:r>
                          <w:rPr>
                            <w:color w:val="ffffff"/>
                            <w:sz w:val="12"/>
                          </w:rPr>
                          <w:t xml:space="preserve">Arthur</w:t>
                        </w:r>
                      </w:p>
                    </w:txbxContent>
                  </v:textbox>
                </v:rect>
                <v:rect id="Rectangle 12" style="position:absolute;width:281;height:1130;left:65234;top:99734;" filled="f" stroked="f">
                  <v:textbox inset="0,0,0,0">
                    <w:txbxContent>
                      <w:p>
                        <w:pPr>
                          <w:spacing w:before="0" w:after="160" w:line="259" w:lineRule="auto"/>
                          <w:ind w:left="0" w:firstLine="0"/>
                        </w:pPr>
                        <w:r>
                          <w:rPr>
                            <w:color w:val="ffffff"/>
                            <w:sz w:val="12"/>
                          </w:rPr>
                          <w:t xml:space="preserve"> </w:t>
                        </w:r>
                      </w:p>
                    </w:txbxContent>
                  </v:textbox>
                </v:rect>
                <v:rect id="Rectangle 13" style="position:absolute;width:5461;height:1130;left:65448;top:99734;" filled="f" stroked="f">
                  <v:textbox inset="0,0,0,0">
                    <w:txbxContent>
                      <w:p>
                        <w:pPr>
                          <w:spacing w:before="0" w:after="160" w:line="259" w:lineRule="auto"/>
                          <w:ind w:left="0" w:firstLine="0"/>
                        </w:pPr>
                        <w:r>
                          <w:rPr>
                            <w:color w:val="ffffff"/>
                            <w:sz w:val="12"/>
                          </w:rPr>
                          <w:t xml:space="preserve">J. Gallagher</w:t>
                        </w:r>
                      </w:p>
                    </w:txbxContent>
                  </v:textbox>
                </v:rect>
                <v:rect id="Rectangle 14" style="position:absolute;width:281;height:1130;left:69555;top:99734;" filled="f" stroked="f">
                  <v:textbox inset="0,0,0,0">
                    <w:txbxContent>
                      <w:p>
                        <w:pPr>
                          <w:spacing w:before="0" w:after="160" w:line="259" w:lineRule="auto"/>
                          <w:ind w:left="0" w:firstLine="0"/>
                        </w:pPr>
                        <w:r>
                          <w:rPr>
                            <w:color w:val="ffffff"/>
                            <w:sz w:val="12"/>
                          </w:rPr>
                          <w:t xml:space="preserve"> </w:t>
                        </w:r>
                      </w:p>
                    </w:txbxContent>
                  </v:textbox>
                </v:rect>
                <v:rect id="Rectangle 15" style="position:absolute;width:675;height:1130;left:69768;top:99734;" filled="f" stroked="f">
                  <v:textbox inset="0,0,0,0">
                    <w:txbxContent>
                      <w:p>
                        <w:pPr>
                          <w:spacing w:before="0" w:after="160" w:line="259" w:lineRule="auto"/>
                          <w:ind w:left="0" w:firstLine="0"/>
                        </w:pPr>
                        <w:r>
                          <w:rPr>
                            <w:color w:val="ffffff"/>
                            <w:sz w:val="12"/>
                          </w:rPr>
                          <w:t xml:space="preserve">&amp;</w:t>
                        </w:r>
                      </w:p>
                    </w:txbxContent>
                  </v:textbox>
                </v:rect>
                <v:rect id="Rectangle 16" style="position:absolute;width:281;height:1130;left:70279;top:99734;" filled="f" stroked="f">
                  <v:textbox inset="0,0,0,0">
                    <w:txbxContent>
                      <w:p>
                        <w:pPr>
                          <w:spacing w:before="0" w:after="160" w:line="259" w:lineRule="auto"/>
                          <w:ind w:left="0" w:firstLine="0"/>
                        </w:pPr>
                        <w:r>
                          <w:rPr>
                            <w:color w:val="ffffff"/>
                            <w:sz w:val="12"/>
                          </w:rPr>
                          <w:t xml:space="preserve"> </w:t>
                        </w:r>
                      </w:p>
                    </w:txbxContent>
                  </v:textbox>
                </v:rect>
                <v:rect id="Rectangle 17" style="position:absolute;width:1576;height:1130;left:70492;top:99734;" filled="f" stroked="f">
                  <v:textbox inset="0,0,0,0">
                    <w:txbxContent>
                      <w:p>
                        <w:pPr>
                          <w:spacing w:before="0" w:after="160" w:line="259" w:lineRule="auto"/>
                          <w:ind w:left="0" w:firstLine="0"/>
                        </w:pPr>
                        <w:r>
                          <w:rPr>
                            <w:color w:val="ffffff"/>
                            <w:sz w:val="12"/>
                          </w:rPr>
                          <w:t xml:space="preserve">Co.</w:t>
                        </w:r>
                      </w:p>
                    </w:txbxContent>
                  </v:textbox>
                </v:rect>
                <v:rect id="Rectangle 18" style="position:absolute;width:281;height:1130;left:71673;top:99734;" filled="f" stroked="f">
                  <v:textbox inset="0,0,0,0">
                    <w:txbxContent>
                      <w:p>
                        <w:pPr>
                          <w:spacing w:before="0" w:after="160" w:line="259" w:lineRule="auto"/>
                          <w:ind w:left="0" w:firstLine="0"/>
                        </w:pPr>
                        <w:r>
                          <w:rPr>
                            <w:color w:val="ffffff"/>
                            <w:sz w:val="12"/>
                          </w:rPr>
                          <w:t xml:space="preserve"> </w:t>
                        </w:r>
                      </w:p>
                    </w:txbxContent>
                  </v:textbox>
                </v:rect>
                <v:shape id="Picture 7944" style="position:absolute;width:77724;height:100553;left:0;top:0;" filled="f">
                  <v:imagedata r:id="rId15"/>
                </v:shape>
                <v:rect id="Rectangle 21" style="position:absolute;width:470;height:1887;left:61089;top:14012;" filled="f" stroked="f">
                  <v:textbox inset="0,0,0,0">
                    <w:txbxContent>
                      <w:p>
                        <w:pPr>
                          <w:spacing w:before="0" w:after="160" w:line="259" w:lineRule="auto"/>
                          <w:ind w:left="0" w:firstLine="0"/>
                        </w:pPr>
                        <w:r>
                          <w:rPr>
                            <w:color w:val="535353"/>
                          </w:rPr>
                          <w:t xml:space="preserve"> </w:t>
                        </w:r>
                      </w:p>
                    </w:txbxContent>
                  </v:textbox>
                </v:rect>
                <v:rect id="Rectangle 22" style="position:absolute;width:470;height:1887;left:61089;top:16834;" filled="f" stroked="f">
                  <v:textbox inset="0,0,0,0">
                    <w:txbxContent>
                      <w:p>
                        <w:pPr>
                          <w:spacing w:before="0" w:after="160" w:line="259" w:lineRule="auto"/>
                          <w:ind w:left="0" w:firstLine="0"/>
                        </w:pPr>
                        <w:r>
                          <w:rPr>
                            <w:color w:val="535353"/>
                          </w:rPr>
                          <w:t xml:space="preserve"> </w:t>
                        </w:r>
                      </w:p>
                    </w:txbxContent>
                  </v:textbox>
                </v:rect>
                <v:rect id="Rectangle 23" style="position:absolute;width:470;height:1887;left:61089;top:19661;" filled="f" stroked="f">
                  <v:textbox inset="0,0,0,0">
                    <w:txbxContent>
                      <w:p>
                        <w:pPr>
                          <w:spacing w:before="0" w:after="160" w:line="259" w:lineRule="auto"/>
                          <w:ind w:left="0" w:firstLine="0"/>
                        </w:pPr>
                        <w:r>
                          <w:rPr>
                            <w:color w:val="535353"/>
                          </w:rPr>
                          <w:t xml:space="preserve"> </w:t>
                        </w:r>
                      </w:p>
                    </w:txbxContent>
                  </v:textbox>
                </v:rect>
                <v:shape id="Picture 7945" style="position:absolute;width:34747;height:2773;left:6604;top:6939;" filled="f">
                  <v:imagedata r:id="rId16"/>
                </v:shape>
                <v:rect id="Rectangle 26" style="position:absolute;width:2625;height:3762;left:6629;top:6611;" filled="f" stroked="f">
                  <v:textbox inset="0,0,0,0">
                    <w:txbxContent>
                      <w:p>
                        <w:pPr>
                          <w:spacing w:before="0" w:after="160" w:line="259" w:lineRule="auto"/>
                          <w:ind w:left="0" w:firstLine="0"/>
                        </w:pPr>
                        <w:r>
                          <w:rPr>
                            <w:color w:val="ffffff"/>
                            <w:sz w:val="40"/>
                          </w:rPr>
                          <w:t xml:space="preserve">G</w:t>
                        </w:r>
                      </w:p>
                    </w:txbxContent>
                  </v:textbox>
                </v:rect>
                <v:rect id="Rectangle 27" style="position:absolute;width:12949;height:3762;left:8602;top:6611;" filled="f" stroked="f">
                  <v:textbox inset="0,0,0,0">
                    <w:txbxContent>
                      <w:p>
                        <w:pPr>
                          <w:spacing w:before="0" w:after="160" w:line="259" w:lineRule="auto"/>
                          <w:ind w:left="0" w:firstLine="0"/>
                        </w:pPr>
                        <w:r>
                          <w:rPr>
                            <w:color w:val="ffffff"/>
                            <w:sz w:val="40"/>
                          </w:rPr>
                          <w:t xml:space="preserve">reenfield</w:t>
                        </w:r>
                      </w:p>
                    </w:txbxContent>
                  </v:textbox>
                </v:rect>
                <v:rect id="Rectangle 28" style="position:absolute;width:937;height:3762;left:18343;top:6611;" filled="f" stroked="f">
                  <v:textbox inset="0,0,0,0">
                    <w:txbxContent>
                      <w:p>
                        <w:pPr>
                          <w:spacing w:before="0" w:after="160" w:line="259" w:lineRule="auto"/>
                          <w:ind w:left="0" w:firstLine="0"/>
                        </w:pPr>
                        <w:r>
                          <w:rPr>
                            <w:color w:val="ffffff"/>
                            <w:sz w:val="40"/>
                          </w:rPr>
                          <w:t xml:space="preserve"> </w:t>
                        </w:r>
                      </w:p>
                    </w:txbxContent>
                  </v:textbox>
                </v:rect>
                <v:rect id="Rectangle 29" style="position:absolute;width:29458;height:3762;left:19052;top:6611;" filled="f" stroked="f">
                  <v:textbox inset="0,0,0,0">
                    <w:txbxContent>
                      <w:p>
                        <w:pPr>
                          <w:spacing w:before="0" w:after="160" w:line="259" w:lineRule="auto"/>
                          <w:ind w:left="0" w:firstLine="0"/>
                        </w:pPr>
                        <w:r>
                          <w:rPr>
                            <w:color w:val="ffffff"/>
                            <w:sz w:val="40"/>
                          </w:rPr>
                          <w:t xml:space="preserve">Community College</w:t>
                        </w:r>
                      </w:p>
                    </w:txbxContent>
                  </v:textbox>
                </v:rect>
                <v:rect id="Rectangle 30" style="position:absolute;width:937;height:3762;left:41221;top:6611;" filled="f" stroked="f">
                  <v:textbox inset="0,0,0,0">
                    <w:txbxContent>
                      <w:p>
                        <w:pPr>
                          <w:spacing w:before="0" w:after="160" w:line="259" w:lineRule="auto"/>
                          <w:ind w:left="0" w:firstLine="0"/>
                        </w:pPr>
                        <w:r>
                          <w:rPr>
                            <w:color w:val="ffffff"/>
                            <w:sz w:val="40"/>
                          </w:rPr>
                          <w:t xml:space="preserve"> </w:t>
                        </w:r>
                      </w:p>
                    </w:txbxContent>
                  </v:textbox>
                </v:rect>
                <v:shape id="Picture 7946" style="position:absolute;width:11612;height:1981;left:6624;top:11765;" filled="f">
                  <v:imagedata r:id="rId17"/>
                </v:shape>
                <v:rect id="Rectangle 33" style="position:absolute;width:6770;height:3393;left:6629;top:11446;" filled="f" stroked="f">
                  <v:textbox inset="0,0,0,0">
                    <w:txbxContent>
                      <w:p>
                        <w:pPr>
                          <w:spacing w:before="0" w:after="160" w:line="259" w:lineRule="auto"/>
                          <w:ind w:left="0" w:firstLine="0"/>
                        </w:pPr>
                        <w:r>
                          <w:rPr>
                            <w:color w:val="ffffff"/>
                            <w:sz w:val="36"/>
                          </w:rPr>
                          <w:t xml:space="preserve">2024</w:t>
                        </w:r>
                      </w:p>
                    </w:txbxContent>
                  </v:textbox>
                </v:rect>
                <v:rect id="Rectangle 34" style="position:absolute;width:1692;height:2860;left:11722;top:11851;" filled="f" stroked="f">
                  <v:textbox inset="0,0,0,0">
                    <w:txbxContent>
                      <w:p>
                        <w:pPr>
                          <w:spacing w:before="0" w:after="160" w:line="259" w:lineRule="auto"/>
                          <w:ind w:left="0" w:firstLine="0"/>
                        </w:pPr>
                        <w:r>
                          <w:rPr>
                            <w:color w:val="ffffff"/>
                            <w:sz w:val="36"/>
                          </w:rPr>
                          <w:t xml:space="preserve">–</w:t>
                        </w:r>
                      </w:p>
                    </w:txbxContent>
                  </v:textbox>
                </v:rect>
                <v:rect id="Rectangle 6277" style="position:absolute;width:845;height:3393;left:18077;top:11446;" filled="f" stroked="f">
                  <v:textbox inset="0,0,0,0">
                    <w:txbxContent>
                      <w:p>
                        <w:pPr>
                          <w:spacing w:before="0" w:after="160" w:line="259" w:lineRule="auto"/>
                          <w:ind w:left="0" w:firstLine="0"/>
                        </w:pPr>
                        <w:r>
                          <w:rPr>
                            <w:color w:val="ffffff"/>
                            <w:sz w:val="36"/>
                          </w:rPr>
                          <w:t xml:space="preserve"> </w:t>
                        </w:r>
                      </w:p>
                    </w:txbxContent>
                  </v:textbox>
                </v:rect>
                <v:rect id="Rectangle 6276" style="position:absolute;width:6760;height:3393;left:12994;top:11446;" filled="f" stroked="f">
                  <v:textbox inset="0,0,0,0">
                    <w:txbxContent>
                      <w:p>
                        <w:pPr>
                          <w:spacing w:before="0" w:after="160" w:line="259" w:lineRule="auto"/>
                          <w:ind w:left="0" w:firstLine="0"/>
                        </w:pPr>
                        <w:r>
                          <w:rPr>
                            <w:color w:val="ffffff"/>
                            <w:sz w:val="36"/>
                          </w:rPr>
                          <w:t xml:space="preserve">2025</w:t>
                        </w:r>
                      </w:p>
                    </w:txbxContent>
                  </v:textbox>
                </v:rect>
                <v:shape id="Picture 37" style="position:absolute;width:5006;height:6416;left:16878;top:9783;" filled="f">
                  <v:imagedata r:id="rId18"/>
                </v:shape>
                <v:rect id="Rectangle 38" style="position:absolute;width:1127;height:4523;left:18709;top:10757;" filled="f" stroked="f">
                  <v:textbox inset="0,0,0,0">
                    <w:txbxContent>
                      <w:p>
                        <w:pPr>
                          <w:spacing w:before="0" w:after="160" w:line="259" w:lineRule="auto"/>
                          <w:ind w:left="0" w:firstLine="0"/>
                        </w:pPr>
                        <w:r>
                          <w:rPr>
                            <w:color w:val="ffffff"/>
                            <w:sz w:val="48"/>
                          </w:rPr>
                          <w:t xml:space="preserve"> </w:t>
                        </w:r>
                      </w:p>
                    </w:txbxContent>
                  </v:textbox>
                </v:rect>
                <v:shape id="Picture 7947" style="position:absolute;width:41361;height:2651;left:6685;top:14945;" filled="f">
                  <v:imagedata r:id="rId19"/>
                </v:shape>
                <v:rect id="Rectangle 41" style="position:absolute;width:54966;height:4520;left:6629;top:14518;" filled="f" stroked="f">
                  <v:textbox inset="0,0,0,0">
                    <w:txbxContent>
                      <w:p>
                        <w:pPr>
                          <w:spacing w:before="0" w:after="160" w:line="259" w:lineRule="auto"/>
                          <w:ind w:left="0" w:firstLine="0"/>
                        </w:pPr>
                        <w:r>
                          <w:rPr>
                            <w:color w:val="ffffff"/>
                            <w:sz w:val="48"/>
                          </w:rPr>
                          <w:t xml:space="preserve">Student Health Insurance Plan</w:t>
                        </w:r>
                      </w:p>
                    </w:txbxContent>
                  </v:textbox>
                </v:rect>
                <v:rect id="Rectangle 42" style="position:absolute;width:1126;height:4520;left:47972;top:14518;" filled="f" stroked="f">
                  <v:textbox inset="0,0,0,0">
                    <w:txbxContent>
                      <w:p>
                        <w:pPr>
                          <w:spacing w:before="0" w:after="160" w:line="259" w:lineRule="auto"/>
                          <w:ind w:left="0" w:firstLine="0"/>
                        </w:pPr>
                        <w:r>
                          <w:rPr>
                            <w:color w:val="ffffff"/>
                            <w:sz w:val="48"/>
                          </w:rPr>
                          <w:t xml:space="preserve"> </w:t>
                        </w:r>
                      </w:p>
                    </w:txbxContent>
                  </v:textbox>
                </v:rect>
                <v:shape id="Picture 7948" style="position:absolute;width:48249;height:3779;left:6756;top:19070;" filled="f">
                  <v:imagedata r:id="rId20"/>
                </v:shape>
                <v:rect id="Rectangle 45" style="position:absolute;width:64140;height:5277;left:6629;top:18514;" filled="f" stroked="f">
                  <v:textbox inset="0,0,0,0">
                    <w:txbxContent>
                      <w:p>
                        <w:pPr>
                          <w:spacing w:before="0" w:after="160" w:line="259" w:lineRule="auto"/>
                          <w:ind w:left="0" w:firstLine="0"/>
                        </w:pPr>
                        <w:r>
                          <w:rPr>
                            <w:rFonts w:cs="Arial" w:hAnsi="Arial" w:eastAsia="Arial" w:ascii="Arial"/>
                            <w:b w:val="1"/>
                            <w:color w:val="ffffff"/>
                            <w:sz w:val="56"/>
                          </w:rPr>
                          <w:t xml:space="preserve">Frequently Asked Questions</w:t>
                        </w:r>
                      </w:p>
                    </w:txbxContent>
                  </v:textbox>
                </v:rect>
                <v:shape id="Picture 47" style="position:absolute;width:5501;height:6416;left:53019;top:17998;" filled="f">
                  <v:imagedata r:id="rId21"/>
                </v:shape>
                <v:rect id="Rectangle 48" style="position:absolute;width:1126;height:4520;left:54853;top:18976;" filled="f" stroked="f">
                  <v:textbox inset="0,0,0,0">
                    <w:txbxContent>
                      <w:p>
                        <w:pPr>
                          <w:spacing w:before="0" w:after="160" w:line="259" w:lineRule="auto"/>
                          <w:ind w:left="0" w:firstLine="0"/>
                        </w:pPr>
                        <w:r>
                          <w:rPr>
                            <w:color w:val="ffffff"/>
                            <w:sz w:val="48"/>
                          </w:rPr>
                          <w:t xml:space="preserve"> </w:t>
                        </w:r>
                      </w:p>
                    </w:txbxContent>
                  </v:textbox>
                </v:rect>
                <v:shape id="Picture 50" style="position:absolute;width:2598;height:3268;left:5943;top:24041;" filled="f">
                  <v:imagedata r:id="rId22"/>
                </v:shape>
                <v:rect id="Rectangle 51" style="position:absolute;width:563;height:2260;left:6629;top:24531;" filled="f" stroked="f">
                  <v:textbox inset="0,0,0,0">
                    <w:txbxContent>
                      <w:p>
                        <w:pPr>
                          <w:spacing w:before="0" w:after="160" w:line="259" w:lineRule="auto"/>
                          <w:ind w:left="0" w:firstLine="0"/>
                        </w:pPr>
                        <w:r>
                          <w:rPr>
                            <w:color w:val="ffffff"/>
                            <w:sz w:val="24"/>
                          </w:rPr>
                          <w:t xml:space="preserve"> </w:t>
                        </w:r>
                      </w:p>
                    </w:txbxContent>
                  </v:textbox>
                </v:rect>
                <w10:wrap type="topAndBottom"/>
              </v:group>
            </w:pict>
          </mc:Fallback>
        </mc:AlternateContent>
      </w:r>
      <w:r>
        <w:br w:type="page"/>
      </w:r>
    </w:p>
    <w:sdt>
      <w:sdtPr>
        <w:id w:val="-291833104"/>
        <w:docPartObj>
          <w:docPartGallery w:val="Table of Contents"/>
        </w:docPartObj>
      </w:sdtPr>
      <w:sdtEndPr/>
      <w:sdtContent>
        <w:p w:rsidR="00FA3F44" w:rsidRDefault="00D00CB9">
          <w:pPr>
            <w:spacing w:after="3" w:line="259" w:lineRule="auto"/>
            <w:ind w:left="0" w:firstLine="0"/>
          </w:pPr>
          <w:r>
            <w:rPr>
              <w:b/>
              <w:color w:val="535353"/>
              <w:sz w:val="32"/>
            </w:rPr>
            <w:t xml:space="preserve">Table of Contents </w:t>
          </w:r>
        </w:p>
        <w:p w:rsidR="00FA3F44" w:rsidRDefault="00D00CB9">
          <w:pPr>
            <w:pStyle w:val="TOC2"/>
            <w:tabs>
              <w:tab w:val="right" w:leader="dot" w:pos="10359"/>
            </w:tabs>
          </w:pPr>
          <w:r>
            <w:fldChar w:fldCharType="begin"/>
          </w:r>
          <w:r>
            <w:instrText xml:space="preserve"> TOC \o "1-2" \h \z \u </w:instrText>
          </w:r>
          <w:r>
            <w:fldChar w:fldCharType="separate"/>
          </w:r>
          <w:hyperlink w:anchor="_Toc8217">
            <w:r>
              <w:rPr>
                <w:b/>
                <w:i w:val="0"/>
                <w:sz w:val="21"/>
              </w:rPr>
              <w:t>How do I obtain an ID Card?</w:t>
            </w:r>
            <w:r>
              <w:tab/>
            </w:r>
            <w:r>
              <w:fldChar w:fldCharType="begin"/>
            </w:r>
            <w:r>
              <w:instrText>PAGEREF _Toc8217 \h</w:instrText>
            </w:r>
            <w:r>
              <w:fldChar w:fldCharType="separate"/>
            </w:r>
            <w:r>
              <w:t xml:space="preserve">2 </w:t>
            </w:r>
            <w:r>
              <w:fldChar w:fldCharType="end"/>
            </w:r>
          </w:hyperlink>
        </w:p>
        <w:p w:rsidR="00FA3F44" w:rsidRDefault="00D00CB9">
          <w:pPr>
            <w:pStyle w:val="TOC1"/>
            <w:tabs>
              <w:tab w:val="right" w:leader="dot" w:pos="10359"/>
            </w:tabs>
          </w:pPr>
          <w:hyperlink w:anchor="_Toc8218">
            <w:r>
              <w:t>CONTACTS</w:t>
            </w:r>
            <w:r>
              <w:tab/>
            </w:r>
            <w:r>
              <w:fldChar w:fldCharType="begin"/>
            </w:r>
            <w:r>
              <w:instrText>PAGEREF _Toc8218 \h</w:instrText>
            </w:r>
            <w:r>
              <w:fldChar w:fldCharType="separate"/>
            </w:r>
            <w:r>
              <w:t xml:space="preserve">2 </w:t>
            </w:r>
            <w:r>
              <w:fldChar w:fldCharType="end"/>
            </w:r>
          </w:hyperlink>
        </w:p>
        <w:p w:rsidR="00FA3F44" w:rsidRDefault="00D00CB9">
          <w:pPr>
            <w:pStyle w:val="TOC1"/>
            <w:tabs>
              <w:tab w:val="right" w:leader="dot" w:pos="10359"/>
            </w:tabs>
          </w:pPr>
          <w:hyperlink w:anchor="_Toc8219">
            <w:r>
              <w:t>Getting Started</w:t>
            </w:r>
            <w:r>
              <w:tab/>
            </w:r>
            <w:r>
              <w:fldChar w:fldCharType="begin"/>
            </w:r>
            <w:r>
              <w:instrText>PAGEREF _Toc8219 \h</w:instrText>
            </w:r>
            <w:r>
              <w:fldChar w:fldCharType="separate"/>
            </w:r>
            <w:r>
              <w:t xml:space="preserve">3 </w:t>
            </w:r>
            <w:r>
              <w:fldChar w:fldCharType="end"/>
            </w:r>
          </w:hyperlink>
        </w:p>
        <w:p w:rsidR="00FA3F44" w:rsidRDefault="00D00CB9">
          <w:pPr>
            <w:pStyle w:val="TOC2"/>
            <w:tabs>
              <w:tab w:val="right" w:leader="dot" w:pos="10359"/>
            </w:tabs>
          </w:pPr>
          <w:hyperlink w:anchor="_Toc8220">
            <w:r>
              <w:t>How do I log into the portal to enroll in or waive the Student Health Insurance Plan (SHIP)</w:t>
            </w:r>
            <w:r>
              <w:tab/>
            </w:r>
            <w:r>
              <w:fldChar w:fldCharType="begin"/>
            </w:r>
            <w:r>
              <w:instrText>PAGEREF _Toc8220 \h</w:instrText>
            </w:r>
            <w:r>
              <w:fldChar w:fldCharType="separate"/>
            </w:r>
            <w:r>
              <w:t xml:space="preserve">3 </w:t>
            </w:r>
            <w:r>
              <w:fldChar w:fldCharType="end"/>
            </w:r>
          </w:hyperlink>
        </w:p>
        <w:p w:rsidR="00FA3F44" w:rsidRDefault="00D00CB9">
          <w:pPr>
            <w:pStyle w:val="TOC2"/>
            <w:tabs>
              <w:tab w:val="right" w:leader="dot" w:pos="10359"/>
            </w:tabs>
          </w:pPr>
          <w:hyperlink w:anchor="_Toc8221">
            <w:r>
              <w:t>How do I enroll?</w:t>
            </w:r>
            <w:r>
              <w:tab/>
            </w:r>
            <w:r>
              <w:fldChar w:fldCharType="begin"/>
            </w:r>
            <w:r>
              <w:instrText>PAGEREF _Toc8221 \h</w:instrText>
            </w:r>
            <w:r>
              <w:fldChar w:fldCharType="separate"/>
            </w:r>
            <w:r>
              <w:t xml:space="preserve">3 </w:t>
            </w:r>
            <w:r>
              <w:fldChar w:fldCharType="end"/>
            </w:r>
          </w:hyperlink>
        </w:p>
        <w:p w:rsidR="00FA3F44" w:rsidRDefault="00D00CB9">
          <w:pPr>
            <w:pStyle w:val="TOC2"/>
            <w:tabs>
              <w:tab w:val="right" w:leader="dot" w:pos="10359"/>
            </w:tabs>
          </w:pPr>
          <w:hyperlink w:anchor="_Toc8222">
            <w:r>
              <w:t>How do I enroll my dependents?</w:t>
            </w:r>
            <w:r>
              <w:tab/>
            </w:r>
            <w:r>
              <w:fldChar w:fldCharType="begin"/>
            </w:r>
            <w:r>
              <w:instrText>PAGEREF _Toc8222 \h</w:instrText>
            </w:r>
            <w:r>
              <w:fldChar w:fldCharType="separate"/>
            </w:r>
            <w:r>
              <w:t xml:space="preserve">3 </w:t>
            </w:r>
            <w:r>
              <w:fldChar w:fldCharType="end"/>
            </w:r>
          </w:hyperlink>
        </w:p>
        <w:p w:rsidR="00FA3F44" w:rsidRDefault="00D00CB9">
          <w:pPr>
            <w:pStyle w:val="TOC2"/>
            <w:tabs>
              <w:tab w:val="right" w:leader="dot" w:pos="10359"/>
            </w:tabs>
          </w:pPr>
          <w:hyperlink w:anchor="_Toc8223">
            <w:r>
              <w:t>Waiving SHIP Coverage</w:t>
            </w:r>
            <w:r>
              <w:tab/>
            </w:r>
            <w:r>
              <w:fldChar w:fldCharType="begin"/>
            </w:r>
            <w:r>
              <w:instrText>PAGER</w:instrText>
            </w:r>
            <w:r>
              <w:instrText>EF _Toc8223 \h</w:instrText>
            </w:r>
            <w:r>
              <w:fldChar w:fldCharType="separate"/>
            </w:r>
            <w:r>
              <w:t xml:space="preserve">3 </w:t>
            </w:r>
            <w:r>
              <w:fldChar w:fldCharType="end"/>
            </w:r>
          </w:hyperlink>
        </w:p>
        <w:p w:rsidR="00FA3F44" w:rsidRDefault="00D00CB9">
          <w:pPr>
            <w:pStyle w:val="TOC2"/>
            <w:tabs>
              <w:tab w:val="right" w:leader="dot" w:pos="10359"/>
            </w:tabs>
          </w:pPr>
          <w:hyperlink w:anchor="_Toc8224">
            <w:r>
              <w:t>If you have successfully waived but decide to enroll you can cancel the waiver form after it’s been submitted by following the directions below</w:t>
            </w:r>
            <w:r>
              <w:tab/>
            </w:r>
            <w:r>
              <w:fldChar w:fldCharType="begin"/>
            </w:r>
            <w:r>
              <w:instrText>P</w:instrText>
            </w:r>
            <w:r>
              <w:instrText>AGEREF _Toc8224 \h</w:instrText>
            </w:r>
            <w:r>
              <w:fldChar w:fldCharType="separate"/>
            </w:r>
            <w:r>
              <w:t xml:space="preserve">4 </w:t>
            </w:r>
            <w:r>
              <w:fldChar w:fldCharType="end"/>
            </w:r>
          </w:hyperlink>
        </w:p>
        <w:p w:rsidR="00FA3F44" w:rsidRDefault="00D00CB9">
          <w:pPr>
            <w:pStyle w:val="TOC2"/>
            <w:tabs>
              <w:tab w:val="right" w:leader="dot" w:pos="10359"/>
            </w:tabs>
          </w:pPr>
          <w:hyperlink w:anchor="_Toc8225">
            <w:r>
              <w:t>If I waive, but then lose my coverage, can I enroll in SHIP or enroll my dependents  if they lose coverage?</w:t>
            </w:r>
            <w:r>
              <w:tab/>
            </w:r>
            <w:r>
              <w:fldChar w:fldCharType="begin"/>
            </w:r>
            <w:r>
              <w:instrText>PAGEREF _Toc8225 \h</w:instrText>
            </w:r>
            <w:r>
              <w:fldChar w:fldCharType="separate"/>
            </w:r>
            <w:r>
              <w:t xml:space="preserve">4 </w:t>
            </w:r>
            <w:r>
              <w:fldChar w:fldCharType="end"/>
            </w:r>
          </w:hyperlink>
        </w:p>
        <w:p w:rsidR="00FA3F44" w:rsidRDefault="00D00CB9">
          <w:pPr>
            <w:pStyle w:val="TOC2"/>
            <w:tabs>
              <w:tab w:val="right" w:leader="dot" w:pos="10359"/>
            </w:tabs>
          </w:pPr>
          <w:hyperlink w:anchor="_Toc8226">
            <w:r>
              <w:t>Once enrolled, can I cancel? Get a refund?</w:t>
            </w:r>
            <w:r>
              <w:tab/>
            </w:r>
            <w:r>
              <w:fldChar w:fldCharType="begin"/>
            </w:r>
            <w:r>
              <w:instrText>PAGEREF _Toc8226 \h</w:instrText>
            </w:r>
            <w:r>
              <w:fldChar w:fldCharType="separate"/>
            </w:r>
            <w:r>
              <w:t xml:space="preserve">5 </w:t>
            </w:r>
            <w:r>
              <w:fldChar w:fldCharType="end"/>
            </w:r>
          </w:hyperlink>
        </w:p>
        <w:p w:rsidR="00FA3F44" w:rsidRDefault="00D00CB9">
          <w:pPr>
            <w:pStyle w:val="TOC2"/>
            <w:tabs>
              <w:tab w:val="right" w:leader="dot" w:pos="10359"/>
            </w:tabs>
          </w:pPr>
          <w:hyperlink w:anchor="_Toc8227">
            <w:r>
              <w:t>Where c</w:t>
            </w:r>
            <w:r>
              <w:t>an I get more information about my plan?</w:t>
            </w:r>
            <w:r>
              <w:tab/>
            </w:r>
            <w:r>
              <w:fldChar w:fldCharType="begin"/>
            </w:r>
            <w:r>
              <w:instrText>PAGEREF _Toc8227 \h</w:instrText>
            </w:r>
            <w:r>
              <w:fldChar w:fldCharType="separate"/>
            </w:r>
            <w:r>
              <w:t xml:space="preserve">5 </w:t>
            </w:r>
            <w:r>
              <w:fldChar w:fldCharType="end"/>
            </w:r>
          </w:hyperlink>
        </w:p>
        <w:p w:rsidR="00FA3F44" w:rsidRDefault="00D00CB9">
          <w:pPr>
            <w:pStyle w:val="TOC2"/>
            <w:tabs>
              <w:tab w:val="right" w:leader="dot" w:pos="10359"/>
            </w:tabs>
          </w:pPr>
          <w:hyperlink w:anchor="_Toc8228">
            <w:r>
              <w:t>How much does my student health insurance cost?</w:t>
            </w:r>
            <w:r>
              <w:tab/>
            </w:r>
            <w:r>
              <w:fldChar w:fldCharType="begin"/>
            </w:r>
            <w:r>
              <w:instrText>PAGEREF _Toc8228 \h</w:instrText>
            </w:r>
            <w:r>
              <w:fldChar w:fldCharType="separate"/>
            </w:r>
            <w:r>
              <w:t xml:space="preserve">5 </w:t>
            </w:r>
            <w:r>
              <w:fldChar w:fldCharType="end"/>
            </w:r>
          </w:hyperlink>
        </w:p>
        <w:p w:rsidR="00FA3F44" w:rsidRDefault="00D00CB9">
          <w:pPr>
            <w:pStyle w:val="TOC2"/>
            <w:tabs>
              <w:tab w:val="right" w:leader="dot" w:pos="10359"/>
            </w:tabs>
          </w:pPr>
          <w:hyperlink w:anchor="_Toc8229">
            <w:r>
              <w:t>Have changes been made to this year’s plan?</w:t>
            </w:r>
            <w:r>
              <w:tab/>
            </w:r>
            <w:r>
              <w:fldChar w:fldCharType="begin"/>
            </w:r>
            <w:r>
              <w:instrText>PAGEREF _Toc8229 \h</w:instrText>
            </w:r>
            <w:r>
              <w:fldChar w:fldCharType="separate"/>
            </w:r>
            <w:r>
              <w:t xml:space="preserve">6 </w:t>
            </w:r>
            <w:r>
              <w:fldChar w:fldCharType="end"/>
            </w:r>
          </w:hyperlink>
        </w:p>
        <w:p w:rsidR="00FA3F44" w:rsidRDefault="00D00CB9">
          <w:pPr>
            <w:pStyle w:val="TOC2"/>
            <w:tabs>
              <w:tab w:val="right" w:leader="dot" w:pos="10359"/>
            </w:tabs>
          </w:pPr>
          <w:hyperlink w:anchor="_Toc8230">
            <w:r>
              <w:t xml:space="preserve">Am I </w:t>
            </w:r>
            <w:r>
              <w:t>still covered while traveling? When studying abroad?</w:t>
            </w:r>
            <w:r>
              <w:tab/>
            </w:r>
            <w:r>
              <w:fldChar w:fldCharType="begin"/>
            </w:r>
            <w:r>
              <w:instrText>PAGEREF _Toc8230 \h</w:instrText>
            </w:r>
            <w:r>
              <w:fldChar w:fldCharType="separate"/>
            </w:r>
            <w:r>
              <w:t xml:space="preserve">6 </w:t>
            </w:r>
            <w:r>
              <w:fldChar w:fldCharType="end"/>
            </w:r>
          </w:hyperlink>
        </w:p>
        <w:p w:rsidR="00FA3F44" w:rsidRDefault="00D00CB9">
          <w:r>
            <w:fldChar w:fldCharType="end"/>
          </w:r>
        </w:p>
      </w:sdtContent>
    </w:sdt>
    <w:p w:rsidR="00FA3F44" w:rsidRDefault="00D00CB9">
      <w:pPr>
        <w:spacing w:after="22" w:line="267" w:lineRule="auto"/>
        <w:ind w:left="0" w:firstLine="240"/>
      </w:pPr>
      <w:r>
        <w:rPr>
          <w:color w:val="535353"/>
          <w:sz w:val="24"/>
        </w:rPr>
        <w:t xml:space="preserve"> </w:t>
      </w:r>
    </w:p>
    <w:p w:rsidR="00FA3F44" w:rsidRDefault="00D00CB9">
      <w:pPr>
        <w:spacing w:after="0" w:line="259" w:lineRule="auto"/>
        <w:ind w:left="0" w:firstLine="0"/>
      </w:pPr>
      <w:r>
        <w:rPr>
          <w:color w:val="535353"/>
        </w:rPr>
        <w:t xml:space="preserve"> </w:t>
      </w:r>
    </w:p>
    <w:p w:rsidR="00FA3F44" w:rsidRDefault="00D00CB9">
      <w:pPr>
        <w:pStyle w:val="Heading2"/>
        <w:spacing w:after="68"/>
        <w:ind w:left="-5"/>
      </w:pPr>
      <w:bookmarkStart w:id="1" w:name="_Toc8217"/>
      <w:r>
        <w:t xml:space="preserve">How do I obtain an ID Card? </w:t>
      </w:r>
      <w:bookmarkEnd w:id="1"/>
    </w:p>
    <w:p w:rsidR="00FA3F44" w:rsidRDefault="00D00CB9">
      <w:pPr>
        <w:spacing w:after="36"/>
      </w:pPr>
      <w:r>
        <w:t>ID cards are available online through the MyBlue app available in the App Store</w:t>
      </w:r>
      <w:r>
        <w:t xml:space="preserve"> or Google Play, usually 5-7 business days after your enrollment is processed by BCBS.  </w:t>
      </w:r>
    </w:p>
    <w:p w:rsidR="00FA3F44" w:rsidRDefault="00D00CB9">
      <w:pPr>
        <w:numPr>
          <w:ilvl w:val="0"/>
          <w:numId w:val="1"/>
        </w:numPr>
        <w:spacing w:after="50" w:line="259" w:lineRule="auto"/>
        <w:ind w:hanging="360"/>
      </w:pPr>
      <w:r>
        <w:t xml:space="preserve">You’ll need your BCBS ID number to create your account (you do not need your social security number)  </w:t>
      </w:r>
    </w:p>
    <w:p w:rsidR="00FA3F44" w:rsidRDefault="00D00CB9">
      <w:pPr>
        <w:numPr>
          <w:ilvl w:val="0"/>
          <w:numId w:val="1"/>
        </w:numPr>
        <w:ind w:hanging="360"/>
      </w:pPr>
      <w:r>
        <w:t>Your BCBS ID number is available by going to ‘My Account’ on GSH</w:t>
      </w:r>
      <w:r>
        <w:t xml:space="preserve">’s website. </w:t>
      </w:r>
    </w:p>
    <w:p w:rsidR="00FA3F44" w:rsidRDefault="00D00CB9">
      <w:pPr>
        <w:numPr>
          <w:ilvl w:val="0"/>
          <w:numId w:val="1"/>
        </w:numPr>
        <w:spacing w:after="39"/>
        <w:ind w:hanging="360"/>
      </w:pPr>
      <w:r>
        <w:t xml:space="preserve">Your BCBS ID number has a 3 digit prefix – XXP that should be used when setting up your account. </w:t>
      </w:r>
    </w:p>
    <w:p w:rsidR="00FA3F44" w:rsidRDefault="00D00CB9">
      <w:pPr>
        <w:numPr>
          <w:ilvl w:val="0"/>
          <w:numId w:val="1"/>
        </w:numPr>
        <w:ind w:hanging="360"/>
      </w:pPr>
      <w:r>
        <w:t xml:space="preserve">Your name, DOB, student ID, email address as it appears on GSH’s website </w:t>
      </w:r>
    </w:p>
    <w:p w:rsidR="00FA3F44" w:rsidRDefault="00D00CB9">
      <w:pPr>
        <w:spacing w:after="312" w:line="259" w:lineRule="auto"/>
        <w:ind w:left="0" w:firstLine="0"/>
      </w:pPr>
      <w:r>
        <w:t xml:space="preserve"> </w:t>
      </w:r>
    </w:p>
    <w:p w:rsidR="00FA3F44" w:rsidRDefault="00D00CB9">
      <w:pPr>
        <w:pStyle w:val="Heading1"/>
        <w:spacing w:after="0"/>
      </w:pPr>
      <w:bookmarkStart w:id="2" w:name="_Toc8218"/>
      <w:r>
        <w:rPr>
          <w:color w:val="00578C"/>
        </w:rPr>
        <w:t xml:space="preserve">CONTACTS  </w:t>
      </w:r>
      <w:bookmarkEnd w:id="2"/>
    </w:p>
    <w:tbl>
      <w:tblPr>
        <w:tblStyle w:val="TableGrid"/>
        <w:tblW w:w="10360" w:type="dxa"/>
        <w:tblInd w:w="5" w:type="dxa"/>
        <w:tblCellMar>
          <w:top w:w="9" w:type="dxa"/>
          <w:left w:w="113" w:type="dxa"/>
          <w:bottom w:w="0" w:type="dxa"/>
          <w:right w:w="57" w:type="dxa"/>
        </w:tblCellMar>
        <w:tblLook w:val="04A0" w:firstRow="1" w:lastRow="0" w:firstColumn="1" w:lastColumn="0" w:noHBand="0" w:noVBand="1"/>
      </w:tblPr>
      <w:tblGrid>
        <w:gridCol w:w="3358"/>
        <w:gridCol w:w="3458"/>
        <w:gridCol w:w="3544"/>
      </w:tblGrid>
      <w:tr w:rsidR="00FA3F44">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7"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6"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8" w:firstLine="0"/>
              <w:jc w:val="center"/>
            </w:pPr>
            <w:r>
              <w:rPr>
                <w:b/>
                <w:sz w:val="18"/>
              </w:rPr>
              <w:t xml:space="preserve">Contact Information </w:t>
            </w:r>
          </w:p>
        </w:tc>
      </w:tr>
      <w:tr w:rsidR="00FA3F44">
        <w:trPr>
          <w:trHeight w:val="1106"/>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14" w:line="259" w:lineRule="auto"/>
              <w:ind w:left="0" w:right="58" w:firstLine="0"/>
              <w:jc w:val="center"/>
            </w:pPr>
            <w:r>
              <w:rPr>
                <w:sz w:val="18"/>
              </w:rPr>
              <w:lastRenderedPageBreak/>
              <w:t xml:space="preserve">Enrollment, Coverage or Service </w:t>
            </w:r>
          </w:p>
          <w:p w:rsidR="00FA3F44" w:rsidRDefault="00D00CB9">
            <w:pPr>
              <w:spacing w:after="0" w:line="259" w:lineRule="auto"/>
              <w:ind w:left="0" w:right="57" w:firstLine="0"/>
              <w:jc w:val="center"/>
            </w:pPr>
            <w:r>
              <w:rPr>
                <w:sz w:val="18"/>
              </w:rPr>
              <w:t xml:space="preserve">Concerns </w:t>
            </w:r>
          </w:p>
        </w:tc>
        <w:tc>
          <w:tcPr>
            <w:tcW w:w="34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firstLine="0"/>
            </w:pPr>
            <w:r>
              <w:rPr>
                <w:sz w:val="18"/>
              </w:rPr>
              <w:t xml:space="preserve">Gallagher Student Health &amp; Special Risk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15" w:line="259" w:lineRule="auto"/>
              <w:ind w:left="0" w:right="57" w:firstLine="0"/>
              <w:jc w:val="center"/>
            </w:pPr>
            <w:r>
              <w:rPr>
                <w:sz w:val="18"/>
              </w:rPr>
              <w:t xml:space="preserve">500 Victory Road </w:t>
            </w:r>
          </w:p>
          <w:p w:rsidR="00FA3F44" w:rsidRDefault="00D00CB9">
            <w:pPr>
              <w:spacing w:after="0" w:line="276" w:lineRule="auto"/>
              <w:ind w:left="568" w:right="576" w:firstLine="0"/>
              <w:jc w:val="center"/>
            </w:pPr>
            <w:r>
              <w:rPr>
                <w:sz w:val="18"/>
              </w:rPr>
              <w:t xml:space="preserve">Quincy, MA 02171 Website: </w:t>
            </w:r>
          </w:p>
          <w:p w:rsidR="00FA3F44" w:rsidRDefault="00D00CB9">
            <w:pPr>
              <w:spacing w:after="14" w:line="259" w:lineRule="auto"/>
              <w:ind w:left="0" w:right="58" w:firstLine="0"/>
              <w:jc w:val="center"/>
            </w:pPr>
            <w:hyperlink r:id="rId23">
              <w:r>
                <w:rPr>
                  <w:color w:val="0000FF"/>
                  <w:sz w:val="18"/>
                  <w:u w:val="single" w:color="0000FF"/>
                </w:rPr>
                <w:t>www.gallagherstudent.com/GCC</w:t>
              </w:r>
            </w:hyperlink>
            <w:hyperlink r:id="rId24">
              <w:r>
                <w:rPr>
                  <w:sz w:val="18"/>
                </w:rPr>
                <w:t xml:space="preserve"> </w:t>
              </w:r>
            </w:hyperlink>
          </w:p>
          <w:p w:rsidR="00FA3F44" w:rsidRDefault="00D00CB9">
            <w:pPr>
              <w:spacing w:after="0" w:line="259" w:lineRule="auto"/>
              <w:ind w:left="0" w:right="58" w:firstLine="0"/>
              <w:jc w:val="center"/>
            </w:pPr>
            <w:r>
              <w:rPr>
                <w:sz w:val="18"/>
              </w:rPr>
              <w:t xml:space="preserve">click “Help Center” </w:t>
            </w:r>
          </w:p>
        </w:tc>
      </w:tr>
      <w:tr w:rsidR="00FA3F44">
        <w:trPr>
          <w:trHeight w:val="550"/>
        </w:trPr>
        <w:tc>
          <w:tcPr>
            <w:tcW w:w="3358"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firstLine="0"/>
              <w:jc w:val="center"/>
            </w:pPr>
            <w:r>
              <w:rPr>
                <w:sz w:val="18"/>
              </w:rPr>
              <w:t xml:space="preserve">ID cards, benefits, claims, claims payments incurred &amp; Tax forms  </w:t>
            </w:r>
          </w:p>
        </w:tc>
        <w:tc>
          <w:tcPr>
            <w:tcW w:w="3458"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right="3" w:firstLine="0"/>
              <w:jc w:val="center"/>
            </w:pPr>
            <w:r>
              <w:rPr>
                <w:sz w:val="18"/>
              </w:rPr>
              <w:t xml:space="preserve">Blue Cross Blue Shield of Massachusetts (BCBS)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right="57" w:firstLine="0"/>
              <w:jc w:val="center"/>
            </w:pPr>
            <w:r>
              <w:rPr>
                <w:sz w:val="18"/>
              </w:rPr>
              <w:t xml:space="preserve">Phone: 1-800-241-0803  </w:t>
            </w:r>
          </w:p>
          <w:p w:rsidR="00FA3F44" w:rsidRDefault="00D00CB9">
            <w:pPr>
              <w:spacing w:after="0" w:line="259" w:lineRule="auto"/>
              <w:ind w:left="43" w:firstLine="0"/>
            </w:pPr>
            <w:r>
              <w:rPr>
                <w:sz w:val="18"/>
              </w:rPr>
              <w:t xml:space="preserve">Website: </w:t>
            </w:r>
            <w:hyperlink r:id="rId25">
              <w:r>
                <w:rPr>
                  <w:color w:val="0000FF"/>
                  <w:sz w:val="18"/>
                  <w:u w:val="single" w:color="0000FF"/>
                </w:rPr>
                <w:t>www.bluecrossma.com/m</w:t>
              </w:r>
            </w:hyperlink>
            <w:r>
              <w:rPr>
                <w:color w:val="0000FF"/>
                <w:sz w:val="18"/>
                <w:u w:val="single" w:color="0000FF"/>
              </w:rPr>
              <w:t>yblue</w:t>
            </w:r>
            <w:r>
              <w:rPr>
                <w:color w:val="0000FF"/>
                <w:sz w:val="18"/>
              </w:rPr>
              <w:t xml:space="preserve"> </w:t>
            </w:r>
            <w:r>
              <w:rPr>
                <w:sz w:val="18"/>
              </w:rPr>
              <w:t xml:space="preserve"> </w:t>
            </w:r>
          </w:p>
        </w:tc>
      </w:tr>
      <w:tr w:rsidR="00FA3F44">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8" w:firstLine="0"/>
              <w:jc w:val="center"/>
            </w:pPr>
            <w:r>
              <w:rPr>
                <w:sz w:val="18"/>
              </w:rPr>
              <w:t xml:space="preserve">Preferred Provider Network </w:t>
            </w:r>
          </w:p>
        </w:tc>
        <w:tc>
          <w:tcPr>
            <w:tcW w:w="34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7" w:firstLine="0"/>
              <w:jc w:val="center"/>
            </w:pPr>
            <w:r>
              <w:rPr>
                <w:sz w:val="18"/>
              </w:rPr>
              <w:t xml:space="preserve">Blue Care Elect PPO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41" w:lineRule="auto"/>
              <w:ind w:left="358" w:right="314" w:firstLine="0"/>
              <w:jc w:val="center"/>
            </w:pPr>
            <w:r>
              <w:rPr>
                <w:sz w:val="18"/>
              </w:rPr>
              <w:t xml:space="preserve">Phone: 1-800-821-1388  Website: </w:t>
            </w:r>
          </w:p>
          <w:p w:rsidR="00FA3F44" w:rsidRDefault="00D00CB9">
            <w:pPr>
              <w:spacing w:after="0" w:line="259" w:lineRule="auto"/>
              <w:ind w:left="158" w:right="165" w:firstLine="0"/>
              <w:jc w:val="center"/>
            </w:pPr>
            <w:hyperlink r:id="rId26">
              <w:r>
                <w:rPr>
                  <w:color w:val="0000FF"/>
                  <w:sz w:val="18"/>
                  <w:u w:val="single" w:color="0000FF"/>
                </w:rPr>
                <w:t>www.gallagherstudent.com/GCC</w:t>
              </w:r>
            </w:hyperlink>
            <w:hyperlink r:id="rId27">
              <w:r>
                <w:rPr>
                  <w:sz w:val="18"/>
                </w:rPr>
                <w:t xml:space="preserve"> </w:t>
              </w:r>
            </w:hyperlink>
            <w:r>
              <w:rPr>
                <w:sz w:val="18"/>
              </w:rPr>
              <w:t xml:space="preserve">‘Find a Doctor’ </w:t>
            </w:r>
          </w:p>
        </w:tc>
      </w:tr>
      <w:tr w:rsidR="00FA3F44">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8" w:firstLine="0"/>
              <w:jc w:val="center"/>
            </w:pPr>
            <w:r>
              <w:rPr>
                <w:sz w:val="18"/>
              </w:rPr>
              <w:t xml:space="preserve">Participating pharmacies </w:t>
            </w:r>
          </w:p>
        </w:tc>
        <w:tc>
          <w:tcPr>
            <w:tcW w:w="34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8" w:firstLine="0"/>
              <w:jc w:val="center"/>
            </w:pPr>
            <w:r>
              <w:rPr>
                <w:sz w:val="18"/>
              </w:rPr>
              <w:t xml:space="preserve">BCBSMA – CVS Caremark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41" w:lineRule="auto"/>
              <w:ind w:left="358" w:right="314" w:firstLine="0"/>
              <w:jc w:val="center"/>
            </w:pPr>
            <w:r>
              <w:rPr>
                <w:sz w:val="18"/>
              </w:rPr>
              <w:t xml:space="preserve">Phone: 1-877-817-0477  Website: </w:t>
            </w:r>
          </w:p>
          <w:p w:rsidR="00FA3F44" w:rsidRDefault="00D00CB9">
            <w:pPr>
              <w:spacing w:after="0" w:line="259" w:lineRule="auto"/>
              <w:ind w:left="820" w:hanging="467"/>
            </w:pPr>
            <w:hyperlink r:id="rId28">
              <w:r>
                <w:rPr>
                  <w:color w:val="0000FF"/>
                  <w:sz w:val="18"/>
                  <w:u w:val="single" w:color="0000FF"/>
                </w:rPr>
                <w:t>www.gallagherstudent.com/GCC</w:t>
              </w:r>
            </w:hyperlink>
            <w:hyperlink r:id="rId29">
              <w:r>
                <w:rPr>
                  <w:sz w:val="18"/>
                </w:rPr>
                <w:t xml:space="preserve"> </w:t>
              </w:r>
            </w:hyperlink>
            <w:r>
              <w:rPr>
                <w:sz w:val="18"/>
              </w:rPr>
              <w:t xml:space="preserve"> ‘Pharmacy Program’  </w:t>
            </w:r>
          </w:p>
        </w:tc>
      </w:tr>
      <w:tr w:rsidR="00FA3F44">
        <w:trPr>
          <w:trHeight w:val="248"/>
        </w:trPr>
        <w:tc>
          <w:tcPr>
            <w:tcW w:w="3358"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right="58" w:firstLine="0"/>
              <w:jc w:val="center"/>
            </w:pPr>
            <w:r>
              <w:rPr>
                <w:sz w:val="18"/>
              </w:rPr>
              <w:t xml:space="preserve">Voluntary Dental </w:t>
            </w:r>
          </w:p>
        </w:tc>
        <w:tc>
          <w:tcPr>
            <w:tcW w:w="3458"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right="54" w:firstLine="0"/>
              <w:jc w:val="center"/>
            </w:pPr>
            <w:r>
              <w:rPr>
                <w:sz w:val="18"/>
              </w:rPr>
              <w:t xml:space="preserve">Dental Blue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right="57" w:firstLine="0"/>
              <w:jc w:val="center"/>
            </w:pPr>
            <w:r>
              <w:rPr>
                <w:sz w:val="18"/>
              </w:rPr>
              <w:t xml:space="preserve">Phone: 1-888-753-6615  </w:t>
            </w:r>
          </w:p>
        </w:tc>
      </w:tr>
      <w:tr w:rsidR="00FA3F44">
        <w:trPr>
          <w:trHeight w:val="2111"/>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firstLine="0"/>
              <w:jc w:val="center"/>
            </w:pPr>
            <w:r>
              <w:rPr>
                <w:sz w:val="18"/>
              </w:rPr>
              <w:t xml:space="preserve">Worldwide Assistance Services (Medical Evacuation and Repatriation) </w:t>
            </w:r>
          </w:p>
        </w:tc>
        <w:tc>
          <w:tcPr>
            <w:tcW w:w="34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5" w:firstLine="0"/>
              <w:jc w:val="center"/>
            </w:pPr>
            <w:r>
              <w:rPr>
                <w:sz w:val="18"/>
              </w:rPr>
              <w:t xml:space="preserve">GeoBlue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0" w:line="360" w:lineRule="auto"/>
              <w:ind w:left="333" w:right="340" w:firstLine="0"/>
              <w:jc w:val="center"/>
            </w:pPr>
            <w:hyperlink r:id="rId30">
              <w:r>
                <w:rPr>
                  <w:color w:val="0000FF"/>
                  <w:sz w:val="18"/>
                  <w:u w:val="single" w:color="0000FF"/>
                </w:rPr>
                <w:t>www.geobluestudents.com</w:t>
              </w:r>
            </w:hyperlink>
            <w:hyperlink r:id="rId31">
              <w:r>
                <w:rPr>
                  <w:sz w:val="18"/>
                </w:rPr>
                <w:t xml:space="preserve"> </w:t>
              </w:r>
            </w:hyperlink>
            <w:r>
              <w:rPr>
                <w:sz w:val="18"/>
                <w:u w:val="single" w:color="000000"/>
              </w:rPr>
              <w:t>Within the United States:</w:t>
            </w:r>
            <w:r>
              <w:rPr>
                <w:sz w:val="18"/>
              </w:rPr>
              <w:t xml:space="preserve"> </w:t>
            </w:r>
          </w:p>
          <w:p w:rsidR="00FA3F44" w:rsidRDefault="00D00CB9">
            <w:pPr>
              <w:spacing w:after="86" w:line="259" w:lineRule="auto"/>
              <w:ind w:left="0" w:right="57" w:firstLine="0"/>
              <w:jc w:val="center"/>
            </w:pPr>
            <w:r>
              <w:rPr>
                <w:sz w:val="18"/>
              </w:rPr>
              <w:t xml:space="preserve">Phone: 1-844-268-2686 </w:t>
            </w:r>
          </w:p>
          <w:p w:rsidR="00FA3F44" w:rsidRDefault="00D00CB9">
            <w:pPr>
              <w:spacing w:after="0" w:line="360" w:lineRule="auto"/>
              <w:ind w:left="0" w:right="3" w:firstLine="0"/>
              <w:jc w:val="center"/>
            </w:pPr>
            <w:r>
              <w:rPr>
                <w:sz w:val="18"/>
              </w:rPr>
              <w:t xml:space="preserve">Email: studentinfo@geo-blue.com </w:t>
            </w:r>
            <w:r>
              <w:rPr>
                <w:sz w:val="18"/>
                <w:u w:val="single" w:color="000000"/>
              </w:rPr>
              <w:t>Outside of the United States:</w:t>
            </w:r>
            <w:r>
              <w:rPr>
                <w:sz w:val="18"/>
              </w:rPr>
              <w:t xml:space="preserve"> </w:t>
            </w:r>
          </w:p>
          <w:p w:rsidR="00FA3F44" w:rsidRDefault="00D00CB9">
            <w:pPr>
              <w:spacing w:after="86" w:line="259" w:lineRule="auto"/>
              <w:ind w:left="0" w:right="58" w:firstLine="0"/>
              <w:jc w:val="center"/>
            </w:pPr>
            <w:r>
              <w:rPr>
                <w:sz w:val="18"/>
              </w:rPr>
              <w:t>Phone: +1-610-263-2</w:t>
            </w:r>
            <w:r>
              <w:rPr>
                <w:sz w:val="18"/>
              </w:rPr>
              <w:t xml:space="preserve">847 </w:t>
            </w:r>
          </w:p>
          <w:p w:rsidR="00FA3F44" w:rsidRDefault="00D00CB9">
            <w:pPr>
              <w:spacing w:after="0" w:line="259" w:lineRule="auto"/>
              <w:ind w:left="0" w:right="59" w:firstLine="0"/>
              <w:jc w:val="center"/>
            </w:pPr>
            <w:r>
              <w:rPr>
                <w:sz w:val="18"/>
              </w:rPr>
              <w:t xml:space="preserve">Email: customerservice@geo-blue.com </w:t>
            </w:r>
          </w:p>
        </w:tc>
      </w:tr>
      <w:tr w:rsidR="00FA3F44">
        <w:trPr>
          <w:trHeight w:val="249"/>
        </w:trPr>
        <w:tc>
          <w:tcPr>
            <w:tcW w:w="3358"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5" w:firstLine="0"/>
            </w:pPr>
            <w:r>
              <w:rPr>
                <w:sz w:val="18"/>
              </w:rPr>
              <w:t xml:space="preserve">Additional Student Assistance Program </w:t>
            </w:r>
          </w:p>
        </w:tc>
        <w:tc>
          <w:tcPr>
            <w:tcW w:w="3458"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right="59" w:firstLine="0"/>
              <w:jc w:val="center"/>
            </w:pPr>
            <w:r>
              <w:rPr>
                <w:sz w:val="18"/>
              </w:rPr>
              <w:t xml:space="preserve">Blue Care Line  (24/7 Nurse Care Line)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0" w:right="57" w:firstLine="0"/>
              <w:jc w:val="center"/>
            </w:pPr>
            <w:r>
              <w:rPr>
                <w:sz w:val="18"/>
              </w:rPr>
              <w:t xml:space="preserve">Phone: 1-888-247-2583  </w:t>
            </w:r>
          </w:p>
        </w:tc>
      </w:tr>
      <w:tr w:rsidR="00FA3F44">
        <w:trPr>
          <w:trHeight w:val="455"/>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7" w:firstLine="0"/>
              <w:jc w:val="center"/>
            </w:pPr>
            <w:r>
              <w:rPr>
                <w:sz w:val="18"/>
              </w:rPr>
              <w:t xml:space="preserve">BCBS Telehealth services </w:t>
            </w:r>
          </w:p>
        </w:tc>
        <w:tc>
          <w:tcPr>
            <w:tcW w:w="34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56" w:firstLine="0"/>
              <w:jc w:val="center"/>
            </w:pPr>
            <w:r>
              <w:rPr>
                <w:sz w:val="18"/>
              </w:rPr>
              <w:t xml:space="preserve">Well Connections </w:t>
            </w:r>
          </w:p>
        </w:tc>
        <w:tc>
          <w:tcPr>
            <w:tcW w:w="3544"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59" w:lineRule="auto"/>
              <w:ind w:left="253" w:right="312" w:firstLine="0"/>
              <w:jc w:val="center"/>
            </w:pPr>
            <w:r>
              <w:rPr>
                <w:sz w:val="18"/>
              </w:rPr>
              <w:t xml:space="preserve">Phone:  1-800-821-2583 Website:  www.wellconnection.com </w:t>
            </w:r>
          </w:p>
        </w:tc>
      </w:tr>
      <w:tr w:rsidR="00FA3F44">
        <w:trPr>
          <w:trHeight w:val="669"/>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23"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22"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23" w:firstLine="0"/>
              <w:jc w:val="center"/>
            </w:pPr>
            <w:r>
              <w:rPr>
                <w:b/>
                <w:sz w:val="18"/>
              </w:rPr>
              <w:t xml:space="preserve">Contact Information </w:t>
            </w:r>
          </w:p>
        </w:tc>
      </w:tr>
      <w:tr w:rsidR="00FA3F44">
        <w:trPr>
          <w:trHeight w:val="983"/>
        </w:trPr>
        <w:tc>
          <w:tcPr>
            <w:tcW w:w="3358"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18" w:firstLine="0"/>
              <w:jc w:val="center"/>
            </w:pPr>
            <w:r>
              <w:rPr>
                <w:sz w:val="18"/>
              </w:rPr>
              <w:t xml:space="preserve">BCBS Wellness Participation Programs </w:t>
            </w:r>
          </w:p>
        </w:tc>
        <w:tc>
          <w:tcPr>
            <w:tcW w:w="3458" w:type="dxa"/>
            <w:tcBorders>
              <w:top w:val="single" w:sz="4" w:space="0" w:color="000000"/>
              <w:left w:val="single" w:sz="4" w:space="0" w:color="000000"/>
              <w:bottom w:val="single" w:sz="4" w:space="0" w:color="000000"/>
              <w:right w:val="single" w:sz="4" w:space="0" w:color="000000"/>
            </w:tcBorders>
          </w:tcPr>
          <w:p w:rsidR="00FA3F44" w:rsidRDefault="00D00CB9">
            <w:pPr>
              <w:spacing w:after="0" w:line="288" w:lineRule="auto"/>
              <w:ind w:left="0" w:firstLine="0"/>
              <w:jc w:val="center"/>
            </w:pPr>
            <w:r>
              <w:rPr>
                <w:sz w:val="18"/>
              </w:rPr>
              <w:t xml:space="preserve">Fitness Reimbursement: $150 per calendar year  </w:t>
            </w:r>
          </w:p>
          <w:p w:rsidR="00FA3F44" w:rsidRDefault="00D00CB9">
            <w:pPr>
              <w:spacing w:after="0" w:line="259" w:lineRule="auto"/>
              <w:ind w:left="0" w:firstLine="0"/>
              <w:jc w:val="center"/>
            </w:pPr>
            <w:r>
              <w:rPr>
                <w:sz w:val="18"/>
              </w:rPr>
              <w:t xml:space="preserve">Weight Loss Reimbursement:  $150 per calendar year </w:t>
            </w:r>
          </w:p>
        </w:tc>
        <w:tc>
          <w:tcPr>
            <w:tcW w:w="3544" w:type="dxa"/>
            <w:tcBorders>
              <w:top w:val="single" w:sz="4" w:space="0" w:color="000000"/>
              <w:left w:val="single" w:sz="4" w:space="0" w:color="000000"/>
              <w:bottom w:val="single" w:sz="4" w:space="0" w:color="000000"/>
              <w:right w:val="single" w:sz="4" w:space="0" w:color="000000"/>
            </w:tcBorders>
            <w:vAlign w:val="center"/>
          </w:tcPr>
          <w:p w:rsidR="00FA3F44" w:rsidRDefault="00D00CB9">
            <w:pPr>
              <w:spacing w:after="0" w:line="259" w:lineRule="auto"/>
              <w:ind w:left="0" w:right="23" w:firstLine="0"/>
              <w:jc w:val="center"/>
            </w:pPr>
            <w:hyperlink r:id="rId32">
              <w:r>
                <w:rPr>
                  <w:color w:val="0000FF"/>
                  <w:sz w:val="18"/>
                  <w:u w:val="single" w:color="0000FF"/>
                </w:rPr>
                <w:t>www.bcbsma.com</w:t>
              </w:r>
            </w:hyperlink>
            <w:hyperlink r:id="rId33">
              <w:r>
                <w:rPr>
                  <w:sz w:val="18"/>
                </w:rPr>
                <w:t>,</w:t>
              </w:r>
            </w:hyperlink>
            <w:r>
              <w:rPr>
                <w:sz w:val="18"/>
              </w:rPr>
              <w:t xml:space="preserve"> click “Learn &amp; Save” </w:t>
            </w:r>
          </w:p>
        </w:tc>
      </w:tr>
    </w:tbl>
    <w:p w:rsidR="00FA3F44" w:rsidRDefault="00D00CB9">
      <w:pPr>
        <w:spacing w:after="359" w:line="259" w:lineRule="auto"/>
        <w:ind w:left="0" w:firstLine="0"/>
      </w:pPr>
      <w:r>
        <w:rPr>
          <w:b/>
          <w:sz w:val="32"/>
        </w:rPr>
        <w:t xml:space="preserve"> </w:t>
      </w:r>
    </w:p>
    <w:p w:rsidR="00FA3F44" w:rsidRDefault="00D00CB9">
      <w:pPr>
        <w:pStyle w:val="Heading1"/>
        <w:tabs>
          <w:tab w:val="center" w:pos="2880"/>
        </w:tabs>
      </w:pPr>
      <w:bookmarkStart w:id="3" w:name="_Toc8219"/>
      <w:r>
        <w:t xml:space="preserve">Getting Started  </w:t>
      </w:r>
      <w:r>
        <w:tab/>
      </w:r>
      <w:r>
        <w:rPr>
          <w:color w:val="FF0000"/>
        </w:rPr>
        <w:t xml:space="preserve">  </w:t>
      </w:r>
      <w:bookmarkEnd w:id="3"/>
    </w:p>
    <w:p w:rsidR="00FA3F44" w:rsidRDefault="00D00CB9">
      <w:pPr>
        <w:pStyle w:val="Heading2"/>
        <w:ind w:left="-5"/>
      </w:pPr>
      <w:bookmarkStart w:id="4" w:name="_Toc8220"/>
      <w:r>
        <w:t xml:space="preserve">How do I log into the portal to enroll in or waive the Student Health Insurance Plan (SHIP)  </w:t>
      </w:r>
      <w:bookmarkEnd w:id="4"/>
    </w:p>
    <w:p w:rsidR="00FA3F44" w:rsidRDefault="00D00CB9">
      <w:pPr>
        <w:numPr>
          <w:ilvl w:val="0"/>
          <w:numId w:val="2"/>
        </w:numPr>
        <w:spacing w:after="195" w:line="259" w:lineRule="auto"/>
        <w:ind w:hanging="360"/>
      </w:pPr>
      <w:r>
        <w:t>Visit</w:t>
      </w:r>
      <w:hyperlink r:id="rId34">
        <w:r>
          <w:rPr>
            <w:color w:val="0075BC"/>
          </w:rPr>
          <w:t xml:space="preserve"> </w:t>
        </w:r>
      </w:hyperlink>
      <w:hyperlink r:id="rId35">
        <w:r>
          <w:rPr>
            <w:color w:val="0000FF"/>
            <w:u w:val="single" w:color="0000FF"/>
          </w:rPr>
          <w:t>www.gallagherstudent.com/GCC</w:t>
        </w:r>
      </w:hyperlink>
      <w:hyperlink r:id="rId36">
        <w:r>
          <w:t xml:space="preserve"> </w:t>
        </w:r>
      </w:hyperlink>
    </w:p>
    <w:p w:rsidR="00FA3F44" w:rsidRDefault="00D00CB9">
      <w:pPr>
        <w:numPr>
          <w:ilvl w:val="0"/>
          <w:numId w:val="2"/>
        </w:numPr>
        <w:spacing w:after="151"/>
        <w:ind w:hanging="360"/>
      </w:pPr>
      <w:r>
        <w:lastRenderedPageBreak/>
        <w:t xml:space="preserve">Under “Profile,” enter your student email address and click "Log In." </w:t>
      </w:r>
    </w:p>
    <w:p w:rsidR="00FA3F44" w:rsidRDefault="00D00CB9">
      <w:pPr>
        <w:ind w:left="355"/>
      </w:pPr>
      <w:r>
        <w:rPr>
          <w:b/>
        </w:rPr>
        <w:t>First-time users:</w:t>
      </w:r>
      <w:r>
        <w:t xml:space="preserve"> An email from Gallagher Stude</w:t>
      </w:r>
      <w:r>
        <w:t xml:space="preserve">nt Health will be sent to your student email with a temporary password. Click on the link provided in the email and insert the temporary password. (If you did not receive a temporary password, you can choose the “Forgot your password?” option on the login </w:t>
      </w:r>
      <w:r>
        <w:t xml:space="preserve">page.) </w:t>
      </w:r>
    </w:p>
    <w:p w:rsidR="00FA3F44" w:rsidRDefault="00D00CB9">
      <w:pPr>
        <w:spacing w:after="235" w:line="259" w:lineRule="auto"/>
        <w:ind w:left="360" w:firstLine="0"/>
      </w:pPr>
      <w:r>
        <w:t xml:space="preserve"> </w:t>
      </w:r>
    </w:p>
    <w:p w:rsidR="00FA3F44" w:rsidRDefault="00D00CB9">
      <w:pPr>
        <w:pStyle w:val="Heading2"/>
        <w:ind w:left="-5"/>
      </w:pPr>
      <w:bookmarkStart w:id="5" w:name="_Toc8221"/>
      <w:r>
        <w:t xml:space="preserve">How do I enroll?  </w:t>
      </w:r>
      <w:bookmarkEnd w:id="5"/>
    </w:p>
    <w:p w:rsidR="00FA3F44" w:rsidRDefault="00D00CB9">
      <w:pPr>
        <w:spacing w:after="1" w:line="275" w:lineRule="auto"/>
        <w:ind w:left="-5"/>
      </w:pPr>
      <w:r>
        <w:rPr>
          <w:color w:val="58595B"/>
        </w:rPr>
        <w:t>All full-time students registered for nine or more credit hours are automatically billed for the Student Health Insurance Plan unless proof of comparable coverage is received by the published deadline. This includes students en</w:t>
      </w:r>
      <w:r>
        <w:rPr>
          <w:color w:val="58595B"/>
        </w:rPr>
        <w:t xml:space="preserve">rolled in day or evening classes. </w:t>
      </w:r>
    </w:p>
    <w:p w:rsidR="00FA3F44" w:rsidRDefault="00D00CB9">
      <w:pPr>
        <w:spacing w:after="16" w:line="259" w:lineRule="auto"/>
        <w:ind w:left="0" w:firstLine="0"/>
      </w:pPr>
      <w:r>
        <w:rPr>
          <w:color w:val="58595B"/>
        </w:rPr>
        <w:t xml:space="preserve"> </w:t>
      </w:r>
    </w:p>
    <w:p w:rsidR="00FA3F44" w:rsidRDefault="00D00CB9">
      <w:pPr>
        <w:spacing w:after="1" w:line="275" w:lineRule="auto"/>
        <w:ind w:left="-5"/>
      </w:pPr>
      <w:r>
        <w:rPr>
          <w:color w:val="58595B"/>
        </w:rPr>
        <w:t xml:space="preserve">Once you meet eligibility for the first 31 days from the effective date of your Plan, you are enrolled for the remainder of the coverage period. Home-study, correspondence, and online courses do </w:t>
      </w:r>
      <w:r>
        <w:rPr>
          <w:color w:val="58595B"/>
        </w:rPr>
        <w:t xml:space="preserve">not fulfill this requirement.  </w:t>
      </w:r>
    </w:p>
    <w:p w:rsidR="00FA3F44" w:rsidRDefault="00D00CB9">
      <w:pPr>
        <w:spacing w:after="115" w:line="259" w:lineRule="auto"/>
        <w:ind w:left="0" w:firstLine="0"/>
      </w:pPr>
      <w:r>
        <w:rPr>
          <w:b/>
        </w:rPr>
        <w:t xml:space="preserve"> </w:t>
      </w:r>
    </w:p>
    <w:p w:rsidR="00FA3F44" w:rsidRDefault="00D00CB9">
      <w:pPr>
        <w:pStyle w:val="Heading2"/>
        <w:ind w:left="-5"/>
      </w:pPr>
      <w:bookmarkStart w:id="6" w:name="_Toc8222"/>
      <w:r>
        <w:t xml:space="preserve">How do I enroll my dependents?  </w:t>
      </w:r>
      <w:bookmarkEnd w:id="6"/>
    </w:p>
    <w:p w:rsidR="00FA3F44" w:rsidRDefault="00D00CB9">
      <w:pPr>
        <w:spacing w:after="225"/>
      </w:pPr>
      <w:r>
        <w:t xml:space="preserve">This plan does not offer coverage for your dependents. </w:t>
      </w:r>
    </w:p>
    <w:p w:rsidR="00FA3F44" w:rsidRDefault="00D00CB9">
      <w:pPr>
        <w:pStyle w:val="Heading2"/>
        <w:ind w:left="-5"/>
      </w:pPr>
      <w:bookmarkStart w:id="7" w:name="_Toc8223"/>
      <w:r>
        <w:t xml:space="preserve">Waiving SHIP Coverage </w:t>
      </w:r>
      <w:bookmarkEnd w:id="7"/>
    </w:p>
    <w:p w:rsidR="00FA3F44" w:rsidRDefault="00D00CB9">
      <w:r>
        <w:t xml:space="preserve">To be eligible to waive your SHIP, you must be currently enrolled in a health insurance plan that meets your school's waiver requirements.  </w:t>
      </w:r>
    </w:p>
    <w:p w:rsidR="00FA3F44" w:rsidRDefault="00D00CB9">
      <w:pPr>
        <w:spacing w:after="182"/>
      </w:pPr>
      <w:r>
        <w:t>Waiver requirements include being enrolled in a health insurance plan that is fully compliant with all provisions o</w:t>
      </w:r>
      <w:r>
        <w:t>f the Affordable Care Act (ACA), requires you to have access to providers near campus and coverage for services beyond urgent and emergency services. Therefore, if you are enrolled in an out-of-state HMO or Medicaid plan, your coverage will likely be limit</w:t>
      </w:r>
      <w:r>
        <w:t>ed — or unavailable — outside of your state’s service area and will not meet your school's waiver requirements.</w:t>
      </w:r>
      <w:r>
        <w:rPr>
          <w:b/>
        </w:rPr>
        <w:t xml:space="preserve"> If a claim is submitted before you have an approved waiver, you will remain enrolled in the plan.</w:t>
      </w:r>
      <w:r>
        <w:t xml:space="preserve">  </w:t>
      </w:r>
    </w:p>
    <w:p w:rsidR="00FA3F44" w:rsidRDefault="00D00CB9">
      <w:pPr>
        <w:spacing w:after="33"/>
        <w:ind w:left="355" w:right="5970"/>
      </w:pPr>
      <w:r>
        <w:t xml:space="preserve">1. Go to </w:t>
      </w:r>
      <w:hyperlink r:id="rId37">
        <w:r>
          <w:rPr>
            <w:color w:val="0000FF"/>
            <w:u w:val="single" w:color="0000FF"/>
          </w:rPr>
          <w:t>www.gallagherstudent.com/G</w:t>
        </w:r>
      </w:hyperlink>
      <w:r>
        <w:rPr>
          <w:color w:val="0000FF"/>
          <w:u w:val="single" w:color="0000FF"/>
        </w:rPr>
        <w:t>CC</w:t>
      </w:r>
      <w:r>
        <w:t xml:space="preserve"> 2. Follow the login instructions. </w:t>
      </w:r>
    </w:p>
    <w:p w:rsidR="00FA3F44" w:rsidRDefault="00D00CB9">
      <w:pPr>
        <w:numPr>
          <w:ilvl w:val="0"/>
          <w:numId w:val="3"/>
        </w:numPr>
        <w:ind w:hanging="360"/>
      </w:pPr>
      <w:r>
        <w:t xml:space="preserve">Click on the “Waive” button under “Plan Summary.” </w:t>
      </w:r>
    </w:p>
    <w:p w:rsidR="00FA3F44" w:rsidRDefault="00D00CB9">
      <w:pPr>
        <w:numPr>
          <w:ilvl w:val="0"/>
          <w:numId w:val="3"/>
        </w:numPr>
        <w:ind w:hanging="360"/>
      </w:pPr>
      <w:r>
        <w:t xml:space="preserve">You will need your health insurance information. </w:t>
      </w:r>
    </w:p>
    <w:p w:rsidR="00FA3F44" w:rsidRDefault="00D00CB9">
      <w:pPr>
        <w:numPr>
          <w:ilvl w:val="0"/>
          <w:numId w:val="3"/>
        </w:numPr>
        <w:ind w:hanging="360"/>
      </w:pPr>
      <w:r>
        <w:t xml:space="preserve">Follow the instructions to complete the form. </w:t>
      </w:r>
    </w:p>
    <w:p w:rsidR="00FA3F44" w:rsidRDefault="00D00CB9">
      <w:pPr>
        <w:numPr>
          <w:ilvl w:val="0"/>
          <w:numId w:val="3"/>
        </w:numPr>
        <w:ind w:hanging="360"/>
      </w:pPr>
      <w:r>
        <w:t xml:space="preserve">A reference number will be </w:t>
      </w:r>
      <w:r>
        <w:t xml:space="preserve">emailed upon submission; however, final determination may take 24–48 hours.  </w:t>
      </w:r>
    </w:p>
    <w:p w:rsidR="00FA3F44" w:rsidRDefault="00D00CB9">
      <w:pPr>
        <w:spacing w:after="16" w:line="259" w:lineRule="auto"/>
        <w:ind w:left="360" w:firstLine="0"/>
      </w:pPr>
      <w:r>
        <w:t xml:space="preserve"> </w:t>
      </w:r>
    </w:p>
    <w:p w:rsidR="00FA3F44" w:rsidRDefault="00D00CB9">
      <w:pPr>
        <w:spacing w:after="185" w:line="267" w:lineRule="auto"/>
        <w:ind w:left="370" w:right="86"/>
      </w:pPr>
      <w:r>
        <w:rPr>
          <w:b/>
          <w:i/>
        </w:rPr>
        <w:t>Note:</w:t>
      </w:r>
      <w:r>
        <w:rPr>
          <w:i/>
        </w:rPr>
        <w:t xml:space="preserve"> Your insurance information is required to complete the waiver form; you do not need to upload documents at the time of initial submission. You will receive an email notif</w:t>
      </w:r>
      <w:r>
        <w:rPr>
          <w:i/>
        </w:rPr>
        <w:t xml:space="preserve">ication if additional documents  are needed.  </w:t>
      </w:r>
    </w:p>
    <w:p w:rsidR="00FA3F44" w:rsidRDefault="00D00CB9">
      <w:pPr>
        <w:spacing w:after="56" w:line="259" w:lineRule="auto"/>
        <w:ind w:left="720" w:firstLine="0"/>
      </w:pPr>
      <w:r>
        <w:lastRenderedPageBreak/>
        <w:t xml:space="preserve"> </w:t>
      </w:r>
    </w:p>
    <w:p w:rsidR="00FA3F44" w:rsidRDefault="00D00CB9">
      <w:pPr>
        <w:pStyle w:val="Heading2"/>
        <w:ind w:left="-5"/>
      </w:pPr>
      <w:bookmarkStart w:id="8" w:name="_Toc8224"/>
      <w:r>
        <w:t xml:space="preserve">If you have successfully waived but decide to enroll you can cancel the waiver form after it’s been submitted by following the directions below.  </w:t>
      </w:r>
      <w:bookmarkEnd w:id="8"/>
    </w:p>
    <w:p w:rsidR="00FA3F44" w:rsidRDefault="00D00CB9">
      <w:r>
        <w:t xml:space="preserve">Prior to the waiver deadline of November 15, 2024 </w:t>
      </w:r>
    </w:p>
    <w:p w:rsidR="00FA3F44" w:rsidRDefault="00D00CB9">
      <w:pPr>
        <w:spacing w:after="37"/>
        <w:ind w:left="355" w:right="5970"/>
      </w:pPr>
      <w:r>
        <w:t xml:space="preserve">1. Go to </w:t>
      </w:r>
      <w:hyperlink r:id="rId38">
        <w:r>
          <w:rPr>
            <w:color w:val="0000FF"/>
            <w:u w:val="single" w:color="0000FF"/>
          </w:rPr>
          <w:t>www.gallagherstudent.com/G</w:t>
        </w:r>
      </w:hyperlink>
      <w:r>
        <w:rPr>
          <w:color w:val="0000FF"/>
          <w:u w:val="single" w:color="0000FF"/>
        </w:rPr>
        <w:t>CC</w:t>
      </w:r>
      <w:r>
        <w:t xml:space="preserve"> 2. Follow the login instructions. </w:t>
      </w:r>
    </w:p>
    <w:p w:rsidR="00FA3F44" w:rsidRDefault="00D00CB9">
      <w:pPr>
        <w:numPr>
          <w:ilvl w:val="0"/>
          <w:numId w:val="4"/>
        </w:numPr>
        <w:spacing w:after="39"/>
        <w:ind w:hanging="360"/>
      </w:pPr>
      <w:r>
        <w:t xml:space="preserve">Navigate to “Account Details.” </w:t>
      </w:r>
    </w:p>
    <w:p w:rsidR="00FA3F44" w:rsidRDefault="00D00CB9">
      <w:pPr>
        <w:numPr>
          <w:ilvl w:val="0"/>
          <w:numId w:val="4"/>
        </w:numPr>
        <w:spacing w:after="39"/>
        <w:ind w:hanging="360"/>
      </w:pPr>
      <w:r>
        <w:t xml:space="preserve">Click “Click Here to Rescind Your Waiver.” </w:t>
      </w:r>
    </w:p>
    <w:p w:rsidR="00FA3F44" w:rsidRDefault="00D00CB9">
      <w:pPr>
        <w:numPr>
          <w:ilvl w:val="0"/>
          <w:numId w:val="4"/>
        </w:numPr>
        <w:ind w:hanging="360"/>
      </w:pPr>
      <w:r>
        <w:t xml:space="preserve">Click “Rescind My Waiver.” </w:t>
      </w:r>
    </w:p>
    <w:p w:rsidR="00FA3F44" w:rsidRDefault="00D00CB9">
      <w:pPr>
        <w:spacing w:after="18" w:line="259" w:lineRule="auto"/>
        <w:ind w:left="0" w:firstLine="0"/>
      </w:pPr>
      <w:r>
        <w:t xml:space="preserve"> </w:t>
      </w:r>
    </w:p>
    <w:p w:rsidR="00FA3F44" w:rsidRDefault="00D00CB9">
      <w:pPr>
        <w:spacing w:after="182" w:line="274" w:lineRule="auto"/>
        <w:ind w:left="360" w:firstLine="0"/>
      </w:pPr>
      <w:r>
        <w:rPr>
          <w:b/>
          <w:i/>
        </w:rPr>
        <w:t>Note:</w:t>
      </w:r>
      <w:r>
        <w:rPr>
          <w:i/>
        </w:rPr>
        <w:t xml:space="preserve"> </w:t>
      </w:r>
      <w:r>
        <w:rPr>
          <w:b/>
          <w:i/>
        </w:rPr>
        <w:t>Once waiver is rescinded, th</w:t>
      </w:r>
      <w:r>
        <w:rPr>
          <w:b/>
          <w:i/>
        </w:rPr>
        <w:t xml:space="preserve">is action cannot be reversed. You may not edit your form after </w:t>
      </w:r>
      <w:r>
        <w:t>November 15, 2024</w:t>
      </w:r>
      <w:r>
        <w:rPr>
          <w:i/>
        </w:rPr>
        <w:t xml:space="preserve"> </w:t>
      </w:r>
    </w:p>
    <w:p w:rsidR="00FA3F44" w:rsidRDefault="00D00CB9">
      <w:pPr>
        <w:spacing w:after="20" w:line="259" w:lineRule="auto"/>
        <w:ind w:left="0" w:firstLine="0"/>
      </w:pPr>
      <w:r>
        <w:t xml:space="preserve"> </w:t>
      </w:r>
    </w:p>
    <w:p w:rsidR="00FA3F44" w:rsidRDefault="00D00CB9">
      <w:pPr>
        <w:pStyle w:val="Heading2"/>
        <w:ind w:left="-5" w:right="756"/>
      </w:pPr>
      <w:bookmarkStart w:id="9" w:name="_Toc8225"/>
      <w:r>
        <w:t xml:space="preserve">If I waive, but then lose my coverage, can I enroll in SHIP or enroll my dependents  if they lose coverage?  </w:t>
      </w:r>
      <w:bookmarkEnd w:id="9"/>
    </w:p>
    <w:p w:rsidR="00FA3F44" w:rsidRDefault="00D00CB9">
      <w:r>
        <w:t>If you waive SHIP and then lose coverage, you can enroll in th</w:t>
      </w:r>
      <w:r>
        <w:t xml:space="preserve">e plan. Losing coverage is categorized as a Qualifying Life Event. Other Qualifying Life Events include: </w:t>
      </w:r>
    </w:p>
    <w:p w:rsidR="00FA3F44" w:rsidRDefault="00D00CB9">
      <w:pPr>
        <w:numPr>
          <w:ilvl w:val="0"/>
          <w:numId w:val="5"/>
        </w:numPr>
        <w:ind w:hanging="360"/>
      </w:pPr>
      <w:r>
        <w:t xml:space="preserve">Reaching the age limit of another health insurance plan.  </w:t>
      </w:r>
    </w:p>
    <w:p w:rsidR="00FA3F44" w:rsidRDefault="00D00CB9">
      <w:pPr>
        <w:numPr>
          <w:ilvl w:val="0"/>
          <w:numId w:val="5"/>
        </w:numPr>
        <w:ind w:hanging="360"/>
      </w:pPr>
      <w:r>
        <w:t xml:space="preserve">Involuntary loss of coverage from another health insurance plan. </w:t>
      </w:r>
    </w:p>
    <w:p w:rsidR="00FA3F44" w:rsidRDefault="00D00CB9">
      <w:pPr>
        <w:spacing w:after="0" w:line="259" w:lineRule="auto"/>
        <w:ind w:left="0" w:firstLine="0"/>
      </w:pPr>
      <w:r>
        <w:t xml:space="preserve"> </w:t>
      </w:r>
    </w:p>
    <w:p w:rsidR="00FA3F44" w:rsidRDefault="00D00CB9">
      <w:pPr>
        <w:spacing w:after="68" w:line="267" w:lineRule="auto"/>
        <w:ind w:left="-5"/>
      </w:pPr>
      <w:r>
        <w:rPr>
          <w:b/>
        </w:rPr>
        <w:t xml:space="preserve">To initiate the Qualifying Life Event process: </w:t>
      </w:r>
    </w:p>
    <w:p w:rsidR="00FA3F44" w:rsidRDefault="00D00CB9">
      <w:pPr>
        <w:spacing w:after="36"/>
        <w:ind w:left="355" w:right="5970"/>
      </w:pPr>
      <w:r>
        <w:t xml:space="preserve">1. Go to </w:t>
      </w:r>
      <w:hyperlink r:id="rId39">
        <w:r>
          <w:rPr>
            <w:color w:val="0000FF"/>
            <w:u w:val="single" w:color="0000FF"/>
          </w:rPr>
          <w:t>www.gallagherstudent.com/G</w:t>
        </w:r>
      </w:hyperlink>
      <w:r>
        <w:rPr>
          <w:color w:val="0000FF"/>
          <w:u w:val="single" w:color="0000FF"/>
        </w:rPr>
        <w:t>CC</w:t>
      </w:r>
      <w:r>
        <w:t xml:space="preserve"> 2. Follow the login instructions. </w:t>
      </w:r>
    </w:p>
    <w:p w:rsidR="00FA3F44" w:rsidRDefault="00D00CB9">
      <w:pPr>
        <w:numPr>
          <w:ilvl w:val="0"/>
          <w:numId w:val="6"/>
        </w:numPr>
        <w:ind w:hanging="360"/>
      </w:pPr>
      <w:r>
        <w:t xml:space="preserve">Click on “Enroll-Qualifying Life Event.” </w:t>
      </w:r>
    </w:p>
    <w:p w:rsidR="00FA3F44" w:rsidRDefault="00D00CB9">
      <w:pPr>
        <w:numPr>
          <w:ilvl w:val="0"/>
          <w:numId w:val="6"/>
        </w:numPr>
        <w:ind w:hanging="360"/>
      </w:pPr>
      <w:r>
        <w:t xml:space="preserve">Complete the online form and upload the required supporting document, such as the loss of coverage letter from your prior health insurance company showing your name and the last day of coverage.  </w:t>
      </w:r>
    </w:p>
    <w:p w:rsidR="00FA3F44" w:rsidRDefault="00D00CB9">
      <w:pPr>
        <w:spacing w:after="16" w:line="259" w:lineRule="auto"/>
        <w:ind w:left="360" w:firstLine="0"/>
      </w:pPr>
      <w:r>
        <w:rPr>
          <w:i/>
        </w:rPr>
        <w:t xml:space="preserve"> </w:t>
      </w:r>
    </w:p>
    <w:p w:rsidR="00FA3F44" w:rsidRDefault="00D00CB9">
      <w:pPr>
        <w:spacing w:after="189" w:line="267" w:lineRule="auto"/>
        <w:ind w:left="370"/>
      </w:pPr>
      <w:r>
        <w:rPr>
          <w:b/>
          <w:i/>
        </w:rPr>
        <w:t>Note:</w:t>
      </w:r>
      <w:r>
        <w:rPr>
          <w:i/>
        </w:rPr>
        <w:t xml:space="preserve"> Read the form carefully as it contains very specifi</w:t>
      </w:r>
      <w:r>
        <w:rPr>
          <w:i/>
        </w:rPr>
        <w:t xml:space="preserve">c information on the Qualifying Life Event process.  </w:t>
      </w:r>
    </w:p>
    <w:p w:rsidR="00FA3F44" w:rsidRDefault="00D00CB9">
      <w:pPr>
        <w:spacing w:after="106" w:line="267" w:lineRule="auto"/>
        <w:ind w:left="-5"/>
      </w:pPr>
      <w:r>
        <w:rPr>
          <w:b/>
        </w:rPr>
        <w:t xml:space="preserve">If your enrollment in SHIP is on a voluntary basis, there is no option for the Qualifying Life Event process if you lose coverage with your current health insurance plan. </w:t>
      </w:r>
    </w:p>
    <w:p w:rsidR="00FA3F44" w:rsidRDefault="00D00CB9">
      <w:pPr>
        <w:spacing w:after="0" w:line="259" w:lineRule="auto"/>
        <w:ind w:left="0" w:firstLine="0"/>
      </w:pPr>
      <w:r>
        <w:rPr>
          <w:b/>
          <w:color w:val="6FACDE"/>
          <w:sz w:val="24"/>
        </w:rPr>
        <w:t xml:space="preserve"> </w:t>
      </w:r>
    </w:p>
    <w:p w:rsidR="00FA3F44" w:rsidRDefault="00D00CB9">
      <w:pPr>
        <w:pStyle w:val="Heading2"/>
        <w:ind w:left="-5"/>
      </w:pPr>
      <w:bookmarkStart w:id="10" w:name="_Toc8226"/>
      <w:r>
        <w:t>Once enrolled, can I cancel?</w:t>
      </w:r>
      <w:r>
        <w:t xml:space="preserve"> Get a refund?  </w:t>
      </w:r>
      <w:bookmarkEnd w:id="10"/>
    </w:p>
    <w:p w:rsidR="00FA3F44" w:rsidRDefault="00D00CB9">
      <w:pPr>
        <w:spacing w:after="29"/>
      </w:pPr>
      <w:r>
        <w:t>Once you are enrolled in SHIP, you will remain enrolled for that coverage period. However, if you are enrolled in annual coverage, you may only request coverage termination — and a pro-rated premium refund/credit — in the following situati</w:t>
      </w:r>
      <w:r>
        <w:t xml:space="preserve">ons: </w:t>
      </w:r>
    </w:p>
    <w:p w:rsidR="00FA3F44" w:rsidRDefault="00D00CB9">
      <w:pPr>
        <w:spacing w:after="3" w:line="259" w:lineRule="auto"/>
        <w:ind w:left="0" w:firstLine="0"/>
      </w:pPr>
      <w:r>
        <w:rPr>
          <w:rFonts w:ascii="Calibri" w:eastAsia="Calibri" w:hAnsi="Calibri" w:cs="Calibri"/>
          <w:sz w:val="22"/>
        </w:rPr>
        <w:lastRenderedPageBreak/>
        <w:t xml:space="preserve"> </w:t>
      </w:r>
    </w:p>
    <w:p w:rsidR="00FA3F44" w:rsidRDefault="00D00CB9">
      <w:pPr>
        <w:numPr>
          <w:ilvl w:val="0"/>
          <w:numId w:val="7"/>
        </w:numPr>
        <w:ind w:hanging="360"/>
      </w:pPr>
      <w:r>
        <w:t xml:space="preserve">You’re entering the armed forces.  </w:t>
      </w:r>
    </w:p>
    <w:p w:rsidR="00FA3F44" w:rsidRDefault="00D00CB9">
      <w:pPr>
        <w:numPr>
          <w:ilvl w:val="0"/>
          <w:numId w:val="7"/>
        </w:numPr>
        <w:ind w:hanging="360"/>
      </w:pPr>
      <w:r>
        <w:t xml:space="preserve">You will not be enrolled at school for the spring semester for any reason. Your status will be confirmed with your school.  </w:t>
      </w:r>
    </w:p>
    <w:p w:rsidR="00FA3F44" w:rsidRDefault="00D00CB9">
      <w:pPr>
        <w:numPr>
          <w:ilvl w:val="0"/>
          <w:numId w:val="7"/>
        </w:numPr>
        <w:ind w:hanging="360"/>
      </w:pPr>
      <w:r>
        <w:t>You became eligible and enrolled in a subsidized health insurance plan through the Mass</w:t>
      </w:r>
      <w:r>
        <w:t>achusetts Health Connector or in MassHealth (excluding MassHealth Limited, Health Safety Net or the Children’s Medical Security Plan). Your coverage must begin on or before the start of the spring health insurance coverage period (not academic spring semes</w:t>
      </w:r>
      <w:r>
        <w:t xml:space="preserve">ter).  </w:t>
      </w:r>
    </w:p>
    <w:p w:rsidR="00FA3F44" w:rsidRDefault="00D00CB9">
      <w:pPr>
        <w:spacing w:after="0" w:line="259" w:lineRule="auto"/>
        <w:ind w:left="360" w:firstLine="0"/>
      </w:pPr>
      <w:r>
        <w:t xml:space="preserve"> </w:t>
      </w:r>
    </w:p>
    <w:p w:rsidR="00FA3F44" w:rsidRDefault="00D00CB9">
      <w:pPr>
        <w:ind w:left="355"/>
      </w:pPr>
      <w:r>
        <w:t xml:space="preserve">If you meet any of the criteria outlined above you may submit a request terminate coverage.  Requests need to be submitted to Gallagher Student Health &amp; Special Risk </w:t>
      </w:r>
      <w:r>
        <w:rPr>
          <w:b/>
        </w:rPr>
        <w:t>no later than the last day of fall coverage.</w:t>
      </w:r>
      <w:r>
        <w:t xml:space="preserve"> </w:t>
      </w:r>
    </w:p>
    <w:p w:rsidR="00FA3F44" w:rsidRDefault="00D00CB9">
      <w:pPr>
        <w:spacing w:after="0" w:line="259" w:lineRule="auto"/>
        <w:ind w:left="0" w:firstLine="0"/>
      </w:pPr>
      <w:r>
        <w:t xml:space="preserve"> </w:t>
      </w:r>
    </w:p>
    <w:p w:rsidR="00FA3F44" w:rsidRDefault="00D00CB9">
      <w:r>
        <w:t xml:space="preserve">To Terminate Coverage –  </w:t>
      </w:r>
    </w:p>
    <w:p w:rsidR="00FA3F44" w:rsidRDefault="00D00CB9">
      <w:pPr>
        <w:spacing w:after="39"/>
        <w:ind w:left="355" w:right="5970"/>
      </w:pPr>
      <w:r>
        <w:t xml:space="preserve">1. </w:t>
      </w:r>
      <w:r>
        <w:t xml:space="preserve">Go to </w:t>
      </w:r>
      <w:hyperlink r:id="rId40">
        <w:r>
          <w:rPr>
            <w:color w:val="0000FF"/>
            <w:u w:val="single" w:color="0000FF"/>
          </w:rPr>
          <w:t>www.gallagherstudent.com/G</w:t>
        </w:r>
      </w:hyperlink>
      <w:r>
        <w:rPr>
          <w:color w:val="0000FF"/>
          <w:u w:val="single" w:color="0000FF"/>
        </w:rPr>
        <w:t>CC</w:t>
      </w:r>
      <w:r>
        <w:t xml:space="preserve"> 2. Follow the login Instructions. </w:t>
      </w:r>
    </w:p>
    <w:p w:rsidR="00FA3F44" w:rsidRDefault="00D00CB9">
      <w:pPr>
        <w:numPr>
          <w:ilvl w:val="0"/>
          <w:numId w:val="8"/>
        </w:numPr>
        <w:ind w:hanging="360"/>
      </w:pPr>
      <w:r>
        <w:t xml:space="preserve">Navigate to “Account Details” under "Plan Summary," click the "Terminate Coverage" link. </w:t>
      </w:r>
    </w:p>
    <w:p w:rsidR="00FA3F44" w:rsidRDefault="00D00CB9">
      <w:pPr>
        <w:numPr>
          <w:ilvl w:val="0"/>
          <w:numId w:val="8"/>
        </w:numPr>
        <w:ind w:hanging="360"/>
      </w:pPr>
      <w:r>
        <w:t>Complete the termination form, choosing your</w:t>
      </w:r>
      <w:r>
        <w:t xml:space="preserve"> appropriate termination reason. </w:t>
      </w:r>
    </w:p>
    <w:p w:rsidR="00FA3F44" w:rsidRDefault="00D00CB9">
      <w:pPr>
        <w:numPr>
          <w:ilvl w:val="0"/>
          <w:numId w:val="8"/>
        </w:numPr>
        <w:ind w:hanging="360"/>
      </w:pPr>
      <w:r>
        <w:t xml:space="preserve">Some selections, like "alternate coverage," will prompt you to provide alternate insurance information. </w:t>
      </w:r>
    </w:p>
    <w:p w:rsidR="00FA3F44" w:rsidRDefault="00D00CB9">
      <w:pPr>
        <w:numPr>
          <w:ilvl w:val="0"/>
          <w:numId w:val="8"/>
        </w:numPr>
        <w:ind w:hanging="360"/>
      </w:pPr>
      <w:r>
        <w:t xml:space="preserve">Submit the form. </w:t>
      </w:r>
    </w:p>
    <w:p w:rsidR="00FA3F44" w:rsidRDefault="00D00CB9">
      <w:pPr>
        <w:spacing w:after="218" w:line="259" w:lineRule="auto"/>
        <w:ind w:left="0" w:firstLine="0"/>
      </w:pPr>
      <w:r>
        <w:rPr>
          <w:b/>
          <w:color w:val="6FACDE"/>
          <w:sz w:val="24"/>
        </w:rPr>
        <w:t xml:space="preserve"> </w:t>
      </w:r>
    </w:p>
    <w:p w:rsidR="00FA3F44" w:rsidRDefault="00D00CB9">
      <w:pPr>
        <w:pStyle w:val="Heading2"/>
        <w:ind w:left="-5"/>
      </w:pPr>
      <w:bookmarkStart w:id="11" w:name="_Toc8227"/>
      <w:r>
        <w:t xml:space="preserve">Where can I get more information about my plan? </w:t>
      </w:r>
      <w:bookmarkEnd w:id="11"/>
    </w:p>
    <w:p w:rsidR="00FA3F44" w:rsidRDefault="00D00CB9">
      <w:pPr>
        <w:spacing w:after="195" w:line="259" w:lineRule="auto"/>
        <w:ind w:left="-5"/>
      </w:pPr>
      <w:r>
        <w:t xml:space="preserve">Go to </w:t>
      </w:r>
      <w:hyperlink r:id="rId41">
        <w:r>
          <w:rPr>
            <w:color w:val="0000FF"/>
            <w:u w:val="single" w:color="0000FF"/>
          </w:rPr>
          <w:t>www.gallagherstudent.com/G</w:t>
        </w:r>
      </w:hyperlink>
      <w:r>
        <w:rPr>
          <w:color w:val="0000FF"/>
          <w:u w:val="single" w:color="0000FF"/>
        </w:rPr>
        <w:t>CC</w:t>
      </w:r>
      <w:r>
        <w:rPr>
          <w:b/>
          <w:color w:val="6FACDE"/>
          <w:sz w:val="24"/>
        </w:rPr>
        <w:t xml:space="preserve">  </w:t>
      </w:r>
    </w:p>
    <w:p w:rsidR="00FA3F44" w:rsidRDefault="00D00CB9">
      <w:pPr>
        <w:pStyle w:val="Heading2"/>
        <w:spacing w:after="434"/>
        <w:ind w:left="-5"/>
      </w:pPr>
      <w:bookmarkStart w:id="12" w:name="_Toc8228"/>
      <w:r>
        <w:t>How much does my student health insurance cost?</w:t>
      </w:r>
      <w:r>
        <w:rPr>
          <w:b w:val="0"/>
          <w:color w:val="000000"/>
          <w:sz w:val="20"/>
        </w:rPr>
        <w:t xml:space="preserve"> </w:t>
      </w:r>
      <w:bookmarkEnd w:id="12"/>
    </w:p>
    <w:p w:rsidR="00FA3F44" w:rsidRDefault="00D00CB9">
      <w:r>
        <w:t xml:space="preserve">See chart below: </w:t>
      </w:r>
    </w:p>
    <w:tbl>
      <w:tblPr>
        <w:tblStyle w:val="TableGrid"/>
        <w:tblW w:w="9714" w:type="dxa"/>
        <w:tblInd w:w="6" w:type="dxa"/>
        <w:tblCellMar>
          <w:top w:w="86" w:type="dxa"/>
          <w:left w:w="115" w:type="dxa"/>
          <w:bottom w:w="0" w:type="dxa"/>
          <w:right w:w="115" w:type="dxa"/>
        </w:tblCellMar>
        <w:tblLook w:val="04A0" w:firstRow="1" w:lastRow="0" w:firstColumn="1" w:lastColumn="0" w:noHBand="0" w:noVBand="1"/>
      </w:tblPr>
      <w:tblGrid>
        <w:gridCol w:w="2623"/>
        <w:gridCol w:w="3492"/>
        <w:gridCol w:w="3599"/>
      </w:tblGrid>
      <w:tr w:rsidR="00FA3F44">
        <w:trPr>
          <w:trHeight w:val="622"/>
        </w:trPr>
        <w:tc>
          <w:tcPr>
            <w:tcW w:w="2622" w:type="dxa"/>
            <w:tcBorders>
              <w:top w:val="single" w:sz="4" w:space="0" w:color="00263E"/>
              <w:left w:val="single" w:sz="4" w:space="0" w:color="00263E"/>
              <w:bottom w:val="single" w:sz="4" w:space="0" w:color="00263E"/>
              <w:right w:val="nil"/>
            </w:tcBorders>
            <w:shd w:val="clear" w:color="auto" w:fill="1F5887"/>
          </w:tcPr>
          <w:p w:rsidR="00FA3F44" w:rsidRDefault="00FA3F44">
            <w:pPr>
              <w:spacing w:after="160" w:line="259" w:lineRule="auto"/>
              <w:ind w:left="0" w:firstLine="0"/>
            </w:pPr>
          </w:p>
        </w:tc>
        <w:tc>
          <w:tcPr>
            <w:tcW w:w="3492" w:type="dxa"/>
            <w:tcBorders>
              <w:top w:val="single" w:sz="4" w:space="0" w:color="00263E"/>
              <w:left w:val="nil"/>
              <w:bottom w:val="single" w:sz="4" w:space="0" w:color="00263E"/>
              <w:right w:val="nil"/>
            </w:tcBorders>
            <w:shd w:val="clear" w:color="auto" w:fill="1F5887"/>
          </w:tcPr>
          <w:p w:rsidR="00FA3F44" w:rsidRDefault="00D00CB9">
            <w:pPr>
              <w:spacing w:after="0" w:line="259" w:lineRule="auto"/>
              <w:ind w:left="0" w:right="1" w:firstLine="0"/>
              <w:jc w:val="center"/>
            </w:pPr>
            <w:r>
              <w:rPr>
                <w:b/>
              </w:rPr>
              <w:t xml:space="preserve">Annual </w:t>
            </w:r>
          </w:p>
          <w:p w:rsidR="00FA3F44" w:rsidRDefault="00D00CB9">
            <w:pPr>
              <w:spacing w:after="0" w:line="259" w:lineRule="auto"/>
              <w:ind w:left="1" w:firstLine="0"/>
              <w:jc w:val="center"/>
            </w:pPr>
            <w:r>
              <w:rPr>
                <w:b/>
              </w:rPr>
              <w:t xml:space="preserve">(09/01/2024 – 08/31/2025) </w:t>
            </w:r>
          </w:p>
        </w:tc>
        <w:tc>
          <w:tcPr>
            <w:tcW w:w="3599" w:type="dxa"/>
            <w:tcBorders>
              <w:top w:val="single" w:sz="4" w:space="0" w:color="00263E"/>
              <w:left w:val="nil"/>
              <w:bottom w:val="single" w:sz="4" w:space="0" w:color="00263E"/>
              <w:right w:val="single" w:sz="4" w:space="0" w:color="00263E"/>
            </w:tcBorders>
            <w:shd w:val="clear" w:color="auto" w:fill="1F5887"/>
          </w:tcPr>
          <w:p w:rsidR="00FA3F44" w:rsidRDefault="00D00CB9">
            <w:pPr>
              <w:spacing w:after="0" w:line="259" w:lineRule="auto"/>
              <w:ind w:left="0" w:right="1" w:firstLine="0"/>
              <w:jc w:val="center"/>
            </w:pPr>
            <w:r>
              <w:rPr>
                <w:b/>
              </w:rPr>
              <w:t xml:space="preserve">Spring/Summer </w:t>
            </w:r>
          </w:p>
          <w:p w:rsidR="00FA3F44" w:rsidRDefault="00D00CB9">
            <w:pPr>
              <w:spacing w:after="0" w:line="259" w:lineRule="auto"/>
              <w:ind w:left="2" w:firstLine="0"/>
              <w:jc w:val="center"/>
            </w:pPr>
            <w:r>
              <w:rPr>
                <w:b/>
              </w:rPr>
              <w:t xml:space="preserve">(01/01/2025 – 08/31/2025) </w:t>
            </w:r>
          </w:p>
        </w:tc>
      </w:tr>
      <w:tr w:rsidR="00FA3F44">
        <w:trPr>
          <w:trHeight w:val="531"/>
        </w:trPr>
        <w:tc>
          <w:tcPr>
            <w:tcW w:w="2622" w:type="dxa"/>
            <w:tcBorders>
              <w:top w:val="single" w:sz="4" w:space="0" w:color="00263E"/>
              <w:left w:val="single" w:sz="4" w:space="0" w:color="0093F1"/>
              <w:bottom w:val="single" w:sz="4" w:space="0" w:color="0093F1"/>
              <w:right w:val="single" w:sz="4" w:space="0" w:color="0093F1"/>
            </w:tcBorders>
            <w:shd w:val="clear" w:color="auto" w:fill="C5DDF1"/>
          </w:tcPr>
          <w:p w:rsidR="00FA3F44" w:rsidRDefault="00D00CB9">
            <w:pPr>
              <w:spacing w:after="0" w:line="259" w:lineRule="auto"/>
              <w:ind w:left="0" w:right="3" w:firstLine="0"/>
              <w:jc w:val="center"/>
            </w:pPr>
            <w:r>
              <w:rPr>
                <w:b/>
                <w:sz w:val="18"/>
              </w:rPr>
              <w:t xml:space="preserve">Waiver Deadline </w:t>
            </w:r>
          </w:p>
        </w:tc>
        <w:tc>
          <w:tcPr>
            <w:tcW w:w="349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FA3F44" w:rsidRDefault="00D00CB9">
            <w:pPr>
              <w:spacing w:after="0" w:line="259" w:lineRule="auto"/>
              <w:ind w:left="0" w:right="1" w:firstLine="0"/>
              <w:jc w:val="center"/>
            </w:pPr>
            <w:r>
              <w:rPr>
                <w:sz w:val="18"/>
              </w:rPr>
              <w:t xml:space="preserve">November 15, 2024 </w:t>
            </w:r>
          </w:p>
        </w:tc>
        <w:tc>
          <w:tcPr>
            <w:tcW w:w="3599"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FA3F44" w:rsidRDefault="00D00CB9">
            <w:pPr>
              <w:spacing w:after="0" w:line="259" w:lineRule="auto"/>
              <w:ind w:left="1" w:firstLine="0"/>
              <w:jc w:val="center"/>
            </w:pPr>
            <w:r>
              <w:rPr>
                <w:sz w:val="18"/>
              </w:rPr>
              <w:t xml:space="preserve">March 28, 2025 </w:t>
            </w:r>
          </w:p>
        </w:tc>
      </w:tr>
      <w:tr w:rsidR="00FA3F44">
        <w:trPr>
          <w:trHeight w:val="508"/>
        </w:trPr>
        <w:tc>
          <w:tcPr>
            <w:tcW w:w="2622" w:type="dxa"/>
            <w:tcBorders>
              <w:top w:val="single" w:sz="4" w:space="0" w:color="0093F1"/>
              <w:left w:val="single" w:sz="4" w:space="0" w:color="0093F1"/>
              <w:bottom w:val="single" w:sz="4" w:space="0" w:color="0093F1"/>
              <w:right w:val="single" w:sz="4" w:space="0" w:color="0093F1"/>
            </w:tcBorders>
            <w:vAlign w:val="center"/>
          </w:tcPr>
          <w:p w:rsidR="00FA3F44" w:rsidRDefault="00D00CB9">
            <w:pPr>
              <w:spacing w:after="0" w:line="259" w:lineRule="auto"/>
              <w:ind w:left="0" w:right="2" w:firstLine="0"/>
              <w:jc w:val="center"/>
            </w:pPr>
            <w:r>
              <w:rPr>
                <w:b/>
                <w:sz w:val="18"/>
              </w:rPr>
              <w:t xml:space="preserve">Student Only </w:t>
            </w:r>
          </w:p>
        </w:tc>
        <w:tc>
          <w:tcPr>
            <w:tcW w:w="3492" w:type="dxa"/>
            <w:tcBorders>
              <w:top w:val="single" w:sz="4" w:space="0" w:color="0093F1"/>
              <w:left w:val="single" w:sz="4" w:space="0" w:color="0093F1"/>
              <w:bottom w:val="single" w:sz="4" w:space="0" w:color="0093F1"/>
              <w:right w:val="single" w:sz="4" w:space="0" w:color="0093F1"/>
            </w:tcBorders>
            <w:vAlign w:val="center"/>
          </w:tcPr>
          <w:p w:rsidR="00FA3F44" w:rsidRDefault="00D00CB9">
            <w:pPr>
              <w:spacing w:after="0" w:line="259" w:lineRule="auto"/>
              <w:ind w:left="0" w:right="2" w:firstLine="0"/>
              <w:jc w:val="center"/>
            </w:pPr>
            <w:r>
              <w:rPr>
                <w:sz w:val="18"/>
              </w:rPr>
              <w:t xml:space="preserve">$3,573 </w:t>
            </w:r>
          </w:p>
        </w:tc>
        <w:tc>
          <w:tcPr>
            <w:tcW w:w="3599" w:type="dxa"/>
            <w:tcBorders>
              <w:top w:val="single" w:sz="4" w:space="0" w:color="0093F1"/>
              <w:left w:val="single" w:sz="4" w:space="0" w:color="0093F1"/>
              <w:bottom w:val="single" w:sz="4" w:space="0" w:color="0093F1"/>
              <w:right w:val="single" w:sz="4" w:space="0" w:color="0093F1"/>
            </w:tcBorders>
            <w:vAlign w:val="center"/>
          </w:tcPr>
          <w:p w:rsidR="00FA3F44" w:rsidRDefault="00D00CB9">
            <w:pPr>
              <w:spacing w:after="0" w:line="259" w:lineRule="auto"/>
              <w:ind w:left="0" w:right="1" w:firstLine="0"/>
              <w:jc w:val="center"/>
            </w:pPr>
            <w:r>
              <w:rPr>
                <w:sz w:val="18"/>
              </w:rPr>
              <w:t>$2,3</w:t>
            </w:r>
            <w:r>
              <w:rPr>
                <w:sz w:val="18"/>
              </w:rPr>
              <w:t>82</w:t>
            </w:r>
            <w:r>
              <w:rPr>
                <w:sz w:val="18"/>
              </w:rPr>
              <w:t xml:space="preserve"> </w:t>
            </w:r>
          </w:p>
        </w:tc>
      </w:tr>
    </w:tbl>
    <w:p w:rsidR="00FA3F44" w:rsidRDefault="00D00CB9">
      <w:pPr>
        <w:pStyle w:val="Heading2"/>
        <w:ind w:left="-5"/>
      </w:pPr>
      <w:bookmarkStart w:id="13" w:name="_Toc8229"/>
      <w:r>
        <w:t xml:space="preserve">Have changes been made to this year’s plan? </w:t>
      </w:r>
      <w:bookmarkEnd w:id="13"/>
    </w:p>
    <w:p w:rsidR="00FA3F44" w:rsidRDefault="00D00CB9">
      <w:pPr>
        <w:spacing w:after="587"/>
      </w:pPr>
      <w:r>
        <w:t xml:space="preserve">No changes were made to the plan for the 2024–2025 Policy Year. </w:t>
      </w:r>
    </w:p>
    <w:p w:rsidR="00FA3F44" w:rsidRDefault="00D00CB9">
      <w:pPr>
        <w:pStyle w:val="Heading2"/>
        <w:ind w:left="-5"/>
      </w:pPr>
      <w:bookmarkStart w:id="14" w:name="_Toc8230"/>
      <w:r>
        <w:lastRenderedPageBreak/>
        <w:t xml:space="preserve">Am I still covered while traveling? When studying abroad? </w:t>
      </w:r>
      <w:bookmarkEnd w:id="14"/>
    </w:p>
    <w:p w:rsidR="00FA3F44" w:rsidRDefault="00D00CB9">
      <w:pPr>
        <w:spacing w:after="184"/>
      </w:pPr>
      <w:r>
        <w:t>Yes, your plan covers you wherever you are. If you are enrolled in SHIP and paid the premium, you'll be covered. Your plan also provides you with 24-hour Worldwide Travel Assistance, which includes services ranging from a lost passport to helping with emer</w:t>
      </w:r>
      <w:r>
        <w:t xml:space="preserve">gency medical assistance or arranging emergency medical evacuation or repatriation of remains. It’s important to contact GeoBlue at 1-844-268-2686 before making arrangements on your own. Otherwise, these services will not be covered.  </w:t>
      </w:r>
    </w:p>
    <w:p w:rsidR="00FA3F44" w:rsidRDefault="00D00CB9">
      <w:pPr>
        <w:spacing w:after="68" w:line="267" w:lineRule="auto"/>
        <w:ind w:left="-5"/>
      </w:pPr>
      <w:r>
        <w:rPr>
          <w:b/>
        </w:rPr>
        <w:t>Other information ab</w:t>
      </w:r>
      <w:r>
        <w:rPr>
          <w:b/>
        </w:rPr>
        <w:t xml:space="preserve">out seeking medical care abroad: </w:t>
      </w:r>
    </w:p>
    <w:p w:rsidR="00FA3F44" w:rsidRDefault="00D00CB9">
      <w:pPr>
        <w:numPr>
          <w:ilvl w:val="0"/>
          <w:numId w:val="9"/>
        </w:numPr>
        <w:ind w:hanging="360"/>
      </w:pPr>
      <w:r>
        <w:t>Always keep your SHIP ID card with you.</w:t>
      </w:r>
    </w:p>
    <w:p w:rsidR="00FA3F44" w:rsidRDefault="00D00CB9">
      <w:pPr>
        <w:numPr>
          <w:ilvl w:val="0"/>
          <w:numId w:val="9"/>
        </w:numPr>
        <w:ind w:hanging="360"/>
      </w:pPr>
      <w:r>
        <w:t>Save a copy of the plan brochure and/or bookmark your student health website.</w:t>
      </w:r>
    </w:p>
    <w:p w:rsidR="00FA3F44" w:rsidRDefault="00D00CB9">
      <w:pPr>
        <w:numPr>
          <w:ilvl w:val="0"/>
          <w:numId w:val="9"/>
        </w:numPr>
        <w:ind w:hanging="360"/>
      </w:pPr>
      <w:r>
        <w:t xml:space="preserve">If you get sick while abroad, you will likely need to pay for your care first and then submit bills for </w:t>
      </w:r>
      <w:r>
        <w:t>reimbursement. Your covered expenses will likely be considered an out-of-network expense.</w:t>
      </w:r>
    </w:p>
    <w:p w:rsidR="00FA3F44" w:rsidRDefault="00D00CB9">
      <w:pPr>
        <w:numPr>
          <w:ilvl w:val="0"/>
          <w:numId w:val="9"/>
        </w:numPr>
        <w:ind w:hanging="360"/>
      </w:pPr>
      <w:r>
        <w:t>Before you submit claims for reimbursement, have the itemized bill(s) translated into English. Also include a letter informing the claims administrator you already pa</w:t>
      </w:r>
      <w:r>
        <w:t>id for the healthcare service and need to be reimbursed.</w:t>
      </w:r>
    </w:p>
    <w:p w:rsidR="00FA3F44" w:rsidRDefault="00D00CB9">
      <w:pPr>
        <w:numPr>
          <w:ilvl w:val="0"/>
          <w:numId w:val="9"/>
        </w:numPr>
        <w:ind w:hanging="360"/>
      </w:pPr>
      <w:r>
        <w:t>Write your name, ID number, address and school name on your bill(s). This will help the claims company process your reimbursement request correctly and promptly.</w:t>
      </w:r>
    </w:p>
    <w:sectPr w:rsidR="00FA3F44">
      <w:headerReference w:type="even" r:id="rId42"/>
      <w:headerReference w:type="default" r:id="rId43"/>
      <w:footerReference w:type="even" r:id="rId44"/>
      <w:footerReference w:type="default" r:id="rId45"/>
      <w:headerReference w:type="first" r:id="rId46"/>
      <w:footerReference w:type="first" r:id="rId47"/>
      <w:pgSz w:w="12240" w:h="15840"/>
      <w:pgMar w:top="2207" w:right="945" w:bottom="3094"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00CB9">
      <w:pPr>
        <w:spacing w:after="0" w:line="240" w:lineRule="auto"/>
      </w:pPr>
      <w:r>
        <w:separator/>
      </w:r>
    </w:p>
  </w:endnote>
  <w:endnote w:type="continuationSeparator" w:id="0">
    <w:p w:rsidR="00000000" w:rsidRDefault="00D0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F44" w:rsidRDefault="00D00CB9">
    <w:pPr>
      <w:spacing w:after="444" w:line="259" w:lineRule="auto"/>
      <w:ind w:left="-533" w:firstLine="0"/>
    </w:pPr>
    <w:r>
      <w:fldChar w:fldCharType="begin"/>
    </w:r>
    <w:r>
      <w:instrText xml:space="preserve"> PAGE   \* MERGEFORMAT </w:instrText>
    </w:r>
    <w:r>
      <w:fldChar w:fldCharType="separate"/>
    </w:r>
    <w:r>
      <w:rPr>
        <w:sz w:val="13"/>
      </w:rPr>
      <w:t>2</w:t>
    </w:r>
    <w:r>
      <w:rPr>
        <w:sz w:val="13"/>
      </w:rPr>
      <w:fldChar w:fldCharType="end"/>
    </w:r>
    <w:r>
      <w:rPr>
        <w:sz w:val="13"/>
      </w:rPr>
      <w:t xml:space="preserve"> </w:t>
    </w:r>
  </w:p>
  <w:p w:rsidR="00FA3F44" w:rsidRDefault="00D00CB9">
    <w:pPr>
      <w:spacing w:after="0" w:line="259" w:lineRule="auto"/>
      <w:ind w:left="0"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F44" w:rsidRDefault="00D00CB9">
    <w:pPr>
      <w:spacing w:after="444" w:line="259" w:lineRule="auto"/>
      <w:ind w:left="-533" w:firstLine="0"/>
    </w:pPr>
    <w:r>
      <w:fldChar w:fldCharType="begin"/>
    </w:r>
    <w:r>
      <w:instrText xml:space="preserve"> PAGE   \* MERGEFORMAT </w:instrText>
    </w:r>
    <w:r>
      <w:fldChar w:fldCharType="separate"/>
    </w:r>
    <w:r w:rsidRPr="00D00CB9">
      <w:rPr>
        <w:noProof/>
        <w:sz w:val="13"/>
      </w:rPr>
      <w:t>5</w:t>
    </w:r>
    <w:r>
      <w:rPr>
        <w:sz w:val="13"/>
      </w:rPr>
      <w:fldChar w:fldCharType="end"/>
    </w:r>
    <w:r>
      <w:rPr>
        <w:sz w:val="13"/>
      </w:rPr>
      <w:t xml:space="preserve"> </w:t>
    </w:r>
  </w:p>
  <w:p w:rsidR="00FA3F44" w:rsidRDefault="00D00CB9">
    <w:pPr>
      <w:spacing w:after="0" w:line="259" w:lineRule="auto"/>
      <w:ind w:left="0" w:firstLine="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F44" w:rsidRDefault="00FA3F4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00CB9">
      <w:pPr>
        <w:spacing w:after="0" w:line="240" w:lineRule="auto"/>
      </w:pPr>
      <w:r>
        <w:separator/>
      </w:r>
    </w:p>
  </w:footnote>
  <w:footnote w:type="continuationSeparator" w:id="0">
    <w:p w:rsidR="00000000" w:rsidRDefault="00D00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F44" w:rsidRDefault="00D00CB9">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5924550</wp:posOffset>
              </wp:positionH>
              <wp:positionV relativeFrom="page">
                <wp:posOffset>2008</wp:posOffset>
              </wp:positionV>
              <wp:extent cx="1530350" cy="1392399"/>
              <wp:effectExtent l="0" t="0" r="0" b="0"/>
              <wp:wrapSquare wrapText="bothSides"/>
              <wp:docPr id="7981" name="Group 7981"/>
              <wp:cNvGraphicFramePr/>
              <a:graphic xmlns:a="http://schemas.openxmlformats.org/drawingml/2006/main">
                <a:graphicData uri="http://schemas.microsoft.com/office/word/2010/wordprocessingGroup">
                  <wpg:wgp>
                    <wpg:cNvGrpSpPr/>
                    <wpg:grpSpPr>
                      <a:xfrm>
                        <a:off x="0" y="0"/>
                        <a:ext cx="1530350" cy="1392399"/>
                        <a:chOff x="0" y="0"/>
                        <a:chExt cx="1530350" cy="1392399"/>
                      </a:xfrm>
                    </wpg:grpSpPr>
                    <wps:wsp>
                      <wps:cNvPr id="7984" name="Rectangle 7984"/>
                      <wps:cNvSpPr/>
                      <wps:spPr>
                        <a:xfrm>
                          <a:off x="1254252" y="0"/>
                          <a:ext cx="37449" cy="150291"/>
                        </a:xfrm>
                        <a:prstGeom prst="rect">
                          <a:avLst/>
                        </a:prstGeom>
                        <a:ln>
                          <a:noFill/>
                        </a:ln>
                      </wps:spPr>
                      <wps:txbx>
                        <w:txbxContent>
                          <w:p w:rsidR="00FA3F44" w:rsidRDefault="00D00CB9">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7982" name="Shape 7982"/>
                      <wps:cNvSpPr/>
                      <wps:spPr>
                        <a:xfrm>
                          <a:off x="0" y="29742"/>
                          <a:ext cx="1530350" cy="1346200"/>
                        </a:xfrm>
                        <a:custGeom>
                          <a:avLst/>
                          <a:gdLst/>
                          <a:ahLst/>
                          <a:cxnLst/>
                          <a:rect l="0" t="0" r="0" b="0"/>
                          <a:pathLst>
                            <a:path w="1530350" h="1346200">
                              <a:moveTo>
                                <a:pt x="0" y="1346200"/>
                              </a:moveTo>
                              <a:lnTo>
                                <a:pt x="1530350" y="13462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985" name="Rectangle 7985"/>
                      <wps:cNvSpPr/>
                      <wps:spPr>
                        <a:xfrm>
                          <a:off x="1447800" y="1194435"/>
                          <a:ext cx="65606" cy="263292"/>
                        </a:xfrm>
                        <a:prstGeom prst="rect">
                          <a:avLst/>
                        </a:prstGeom>
                        <a:ln>
                          <a:noFill/>
                        </a:ln>
                      </wps:spPr>
                      <wps:txbx>
                        <w:txbxContent>
                          <w:p w:rsidR="00FA3F44" w:rsidRDefault="00D00CB9">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7983" name="Picture 7983"/>
                        <pic:cNvPicPr/>
                      </pic:nvPicPr>
                      <pic:blipFill>
                        <a:blip r:embed="rId1"/>
                        <a:stretch>
                          <a:fillRect/>
                        </a:stretch>
                      </pic:blipFill>
                      <pic:spPr>
                        <a:xfrm>
                          <a:off x="91186" y="74192"/>
                          <a:ext cx="1344168" cy="1252728"/>
                        </a:xfrm>
                        <a:prstGeom prst="rect">
                          <a:avLst/>
                        </a:prstGeom>
                      </pic:spPr>
                    </pic:pic>
                  </wpg:wgp>
                </a:graphicData>
              </a:graphic>
            </wp:anchor>
          </w:drawing>
        </mc:Choice>
        <mc:Fallback xmlns:a="http://schemas.openxmlformats.org/drawingml/2006/main">
          <w:pict>
            <v:group id="Group 7981" style="width:120.5pt;height:109.638pt;position:absolute;mso-position-horizontal-relative:page;mso-position-horizontal:absolute;margin-left:466.5pt;mso-position-vertical-relative:page;margin-top:0.158081pt;" coordsize="15303,13923">
              <v:rect id="Rectangle 7984" style="position:absolute;width:374;height:1502;left:12542;top:0;" filled="f" stroked="f">
                <v:textbox inset="0,0,0,0">
                  <w:txbxContent>
                    <w:p>
                      <w:pPr>
                        <w:spacing w:before="0" w:after="160" w:line="259" w:lineRule="auto"/>
                        <w:ind w:left="0" w:firstLine="0"/>
                      </w:pPr>
                      <w:r>
                        <w:rPr>
                          <w:color w:val="808080"/>
                          <w:sz w:val="16"/>
                        </w:rPr>
                        <w:t xml:space="preserve"> </w:t>
                      </w:r>
                    </w:p>
                  </w:txbxContent>
                </v:textbox>
              </v:rect>
              <v:shape id="Shape 7982" style="position:absolute;width:15303;height:13462;left:0;top:297;" coordsize="1530350,1346200" path="m0,1346200l1530350,1346200l1530350,0l0,0x">
                <v:stroke weight="0.5pt" endcap="flat" joinstyle="round" on="true" color="#000000"/>
                <v:fill on="false" color="#000000" opacity="0"/>
              </v:shape>
              <v:rect id="Rectangle 7985" style="position:absolute;width:656;height:2632;left:14478;top:11944;" filled="f" stroked="f">
                <v:textbox inset="0,0,0,0">
                  <w:txbxContent>
                    <w:p>
                      <w:pPr>
                        <w:spacing w:before="0" w:after="160" w:line="259" w:lineRule="auto"/>
                        <w:ind w:left="0" w:firstLine="0"/>
                      </w:pPr>
                      <w:r>
                        <w:rPr>
                          <w:sz w:val="28"/>
                        </w:rPr>
                        <w:t xml:space="preserve"> </w:t>
                      </w:r>
                    </w:p>
                  </w:txbxContent>
                </v:textbox>
              </v:rect>
              <v:shape id="Picture 7983" style="position:absolute;width:13441;height:12527;left:911;top:741;" filled="f">
                <v:imagedata r:id="rId15"/>
              </v:shape>
              <w10:wrap type="square"/>
            </v:group>
          </w:pict>
        </mc:Fallback>
      </mc:AlternateContent>
    </w:r>
  </w:p>
  <w:p w:rsidR="00FA3F44" w:rsidRDefault="00D00CB9">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84454</wp:posOffset>
              </wp:positionV>
              <wp:extent cx="7772400" cy="9973943"/>
              <wp:effectExtent l="0" t="0" r="0" b="0"/>
              <wp:wrapNone/>
              <wp:docPr id="7986" name="Group 7986"/>
              <wp:cNvGraphicFramePr/>
              <a:graphic xmlns:a="http://schemas.openxmlformats.org/drawingml/2006/main">
                <a:graphicData uri="http://schemas.microsoft.com/office/word/2010/wordprocessingGroup">
                  <wpg:wgp>
                    <wpg:cNvGrpSpPr/>
                    <wpg:grpSpPr>
                      <a:xfrm>
                        <a:off x="0" y="0"/>
                        <a:ext cx="7772400" cy="9973943"/>
                        <a:chOff x="0" y="0"/>
                        <a:chExt cx="7772400" cy="9973943"/>
                      </a:xfrm>
                    </wpg:grpSpPr>
                    <pic:pic xmlns:pic="http://schemas.openxmlformats.org/drawingml/2006/picture">
                      <pic:nvPicPr>
                        <pic:cNvPr id="7987" name="Picture 7987"/>
                        <pic:cNvPicPr/>
                      </pic:nvPicPr>
                      <pic:blipFill>
                        <a:blip r:embed="rId16"/>
                        <a:stretch>
                          <a:fillRect/>
                        </a:stretch>
                      </pic:blipFill>
                      <pic:spPr>
                        <a:xfrm>
                          <a:off x="0" y="-2157"/>
                          <a:ext cx="7772400" cy="9973056"/>
                        </a:xfrm>
                        <a:prstGeom prst="rect">
                          <a:avLst/>
                        </a:prstGeom>
                      </pic:spPr>
                    </pic:pic>
                  </wpg:wgp>
                </a:graphicData>
              </a:graphic>
            </wp:anchor>
          </w:drawing>
        </mc:Choice>
        <mc:Fallback xmlns:a="http://schemas.openxmlformats.org/drawingml/2006/main">
          <w:pict>
            <v:group id="Group 7986" style="width:612pt;height:785.35pt;position:absolute;z-index:-2147483648;mso-position-horizontal-relative:page;mso-position-horizontal:absolute;margin-left:9.137e-06pt;mso-position-vertical-relative:page;margin-top:6.6499pt;" coordsize="77724,99739">
              <v:shape id="Picture 7987" style="position:absolute;width:77724;height:99730;left:0;top:-21;"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F44" w:rsidRDefault="00D00CB9">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5924550</wp:posOffset>
              </wp:positionH>
              <wp:positionV relativeFrom="page">
                <wp:posOffset>2008</wp:posOffset>
              </wp:positionV>
              <wp:extent cx="1530350" cy="1392399"/>
              <wp:effectExtent l="0" t="0" r="0" b="0"/>
              <wp:wrapSquare wrapText="bothSides"/>
              <wp:docPr id="7960" name="Group 7960"/>
              <wp:cNvGraphicFramePr/>
              <a:graphic xmlns:a="http://schemas.openxmlformats.org/drawingml/2006/main">
                <a:graphicData uri="http://schemas.microsoft.com/office/word/2010/wordprocessingGroup">
                  <wpg:wgp>
                    <wpg:cNvGrpSpPr/>
                    <wpg:grpSpPr>
                      <a:xfrm>
                        <a:off x="0" y="0"/>
                        <a:ext cx="1530350" cy="1392399"/>
                        <a:chOff x="0" y="0"/>
                        <a:chExt cx="1530350" cy="1392399"/>
                      </a:xfrm>
                    </wpg:grpSpPr>
                    <wps:wsp>
                      <wps:cNvPr id="7963" name="Rectangle 7963"/>
                      <wps:cNvSpPr/>
                      <wps:spPr>
                        <a:xfrm>
                          <a:off x="1254252" y="0"/>
                          <a:ext cx="37449" cy="150291"/>
                        </a:xfrm>
                        <a:prstGeom prst="rect">
                          <a:avLst/>
                        </a:prstGeom>
                        <a:ln>
                          <a:noFill/>
                        </a:ln>
                      </wps:spPr>
                      <wps:txbx>
                        <w:txbxContent>
                          <w:p w:rsidR="00FA3F44" w:rsidRDefault="00D00CB9">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7961" name="Shape 7961"/>
                      <wps:cNvSpPr/>
                      <wps:spPr>
                        <a:xfrm>
                          <a:off x="0" y="29742"/>
                          <a:ext cx="1530350" cy="1346200"/>
                        </a:xfrm>
                        <a:custGeom>
                          <a:avLst/>
                          <a:gdLst/>
                          <a:ahLst/>
                          <a:cxnLst/>
                          <a:rect l="0" t="0" r="0" b="0"/>
                          <a:pathLst>
                            <a:path w="1530350" h="1346200">
                              <a:moveTo>
                                <a:pt x="0" y="1346200"/>
                              </a:moveTo>
                              <a:lnTo>
                                <a:pt x="1530350" y="13462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964" name="Rectangle 7964"/>
                      <wps:cNvSpPr/>
                      <wps:spPr>
                        <a:xfrm>
                          <a:off x="1447800" y="1194435"/>
                          <a:ext cx="65606" cy="263292"/>
                        </a:xfrm>
                        <a:prstGeom prst="rect">
                          <a:avLst/>
                        </a:prstGeom>
                        <a:ln>
                          <a:noFill/>
                        </a:ln>
                      </wps:spPr>
                      <wps:txbx>
                        <w:txbxContent>
                          <w:p w:rsidR="00FA3F44" w:rsidRDefault="00D00CB9">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7962" name="Picture 7962"/>
                        <pic:cNvPicPr/>
                      </pic:nvPicPr>
                      <pic:blipFill>
                        <a:blip r:embed="rId1"/>
                        <a:stretch>
                          <a:fillRect/>
                        </a:stretch>
                      </pic:blipFill>
                      <pic:spPr>
                        <a:xfrm>
                          <a:off x="91186" y="74192"/>
                          <a:ext cx="1344168" cy="1252728"/>
                        </a:xfrm>
                        <a:prstGeom prst="rect">
                          <a:avLst/>
                        </a:prstGeom>
                      </pic:spPr>
                    </pic:pic>
                  </wpg:wgp>
                </a:graphicData>
              </a:graphic>
            </wp:anchor>
          </w:drawing>
        </mc:Choice>
        <mc:Fallback xmlns:a="http://schemas.openxmlformats.org/drawingml/2006/main">
          <w:pict>
            <v:group id="Group 7960" style="width:120.5pt;height:109.638pt;position:absolute;mso-position-horizontal-relative:page;mso-position-horizontal:absolute;margin-left:466.5pt;mso-position-vertical-relative:page;margin-top:0.158081pt;" coordsize="15303,13923">
              <v:rect id="Rectangle 7963" style="position:absolute;width:374;height:1502;left:12542;top:0;" filled="f" stroked="f">
                <v:textbox inset="0,0,0,0">
                  <w:txbxContent>
                    <w:p>
                      <w:pPr>
                        <w:spacing w:before="0" w:after="160" w:line="259" w:lineRule="auto"/>
                        <w:ind w:left="0" w:firstLine="0"/>
                      </w:pPr>
                      <w:r>
                        <w:rPr>
                          <w:color w:val="808080"/>
                          <w:sz w:val="16"/>
                        </w:rPr>
                        <w:t xml:space="preserve"> </w:t>
                      </w:r>
                    </w:p>
                  </w:txbxContent>
                </v:textbox>
              </v:rect>
              <v:shape id="Shape 7961" style="position:absolute;width:15303;height:13462;left:0;top:297;" coordsize="1530350,1346200" path="m0,1346200l1530350,1346200l1530350,0l0,0x">
                <v:stroke weight="0.5pt" endcap="flat" joinstyle="round" on="true" color="#000000"/>
                <v:fill on="false" color="#000000" opacity="0"/>
              </v:shape>
              <v:rect id="Rectangle 7964" style="position:absolute;width:656;height:2632;left:14478;top:11944;" filled="f" stroked="f">
                <v:textbox inset="0,0,0,0">
                  <w:txbxContent>
                    <w:p>
                      <w:pPr>
                        <w:spacing w:before="0" w:after="160" w:line="259" w:lineRule="auto"/>
                        <w:ind w:left="0" w:firstLine="0"/>
                      </w:pPr>
                      <w:r>
                        <w:rPr>
                          <w:sz w:val="28"/>
                        </w:rPr>
                        <w:t xml:space="preserve"> </w:t>
                      </w:r>
                    </w:p>
                  </w:txbxContent>
                </v:textbox>
              </v:rect>
              <v:shape id="Picture 7962" style="position:absolute;width:13441;height:12527;left:911;top:741;" filled="f">
                <v:imagedata r:id="rId15"/>
              </v:shape>
              <w10:wrap type="square"/>
            </v:group>
          </w:pict>
        </mc:Fallback>
      </mc:AlternateContent>
    </w:r>
  </w:p>
  <w:p w:rsidR="00FA3F44" w:rsidRDefault="00D00CB9">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84454</wp:posOffset>
              </wp:positionV>
              <wp:extent cx="7772400" cy="9973943"/>
              <wp:effectExtent l="0" t="0" r="0" b="0"/>
              <wp:wrapNone/>
              <wp:docPr id="7965" name="Group 7965"/>
              <wp:cNvGraphicFramePr/>
              <a:graphic xmlns:a="http://schemas.openxmlformats.org/drawingml/2006/main">
                <a:graphicData uri="http://schemas.microsoft.com/office/word/2010/wordprocessingGroup">
                  <wpg:wgp>
                    <wpg:cNvGrpSpPr/>
                    <wpg:grpSpPr>
                      <a:xfrm>
                        <a:off x="0" y="0"/>
                        <a:ext cx="7772400" cy="9973943"/>
                        <a:chOff x="0" y="0"/>
                        <a:chExt cx="7772400" cy="9973943"/>
                      </a:xfrm>
                    </wpg:grpSpPr>
                    <pic:pic xmlns:pic="http://schemas.openxmlformats.org/drawingml/2006/picture">
                      <pic:nvPicPr>
                        <pic:cNvPr id="7966" name="Picture 7966"/>
                        <pic:cNvPicPr/>
                      </pic:nvPicPr>
                      <pic:blipFill>
                        <a:blip r:embed="rId16"/>
                        <a:stretch>
                          <a:fillRect/>
                        </a:stretch>
                      </pic:blipFill>
                      <pic:spPr>
                        <a:xfrm>
                          <a:off x="0" y="-2157"/>
                          <a:ext cx="7772400" cy="9973056"/>
                        </a:xfrm>
                        <a:prstGeom prst="rect">
                          <a:avLst/>
                        </a:prstGeom>
                      </pic:spPr>
                    </pic:pic>
                  </wpg:wgp>
                </a:graphicData>
              </a:graphic>
            </wp:anchor>
          </w:drawing>
        </mc:Choice>
        <mc:Fallback xmlns:a="http://schemas.openxmlformats.org/drawingml/2006/main">
          <w:pict>
            <v:group id="Group 7965" style="width:612pt;height:785.35pt;position:absolute;z-index:-2147483648;mso-position-horizontal-relative:page;mso-position-horizontal:absolute;margin-left:9.137e-06pt;mso-position-vertical-relative:page;margin-top:6.6499pt;" coordsize="77724,99739">
              <v:shape id="Picture 7966" style="position:absolute;width:77724;height:99730;left:0;top:-21;"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F44" w:rsidRDefault="00D00CB9">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7954" name="Group 795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954"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1FE"/>
    <w:multiLevelType w:val="hybridMultilevel"/>
    <w:tmpl w:val="1D9EB32A"/>
    <w:lvl w:ilvl="0" w:tplc="EB62B64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70F1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5AE7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BC72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181F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E47E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C632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F43A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2A85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31189B"/>
    <w:multiLevelType w:val="hybridMultilevel"/>
    <w:tmpl w:val="59EC5054"/>
    <w:lvl w:ilvl="0" w:tplc="3196B2A2">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04901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03A97A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86B4D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FA8D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64E0F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9E7D2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D2D5B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2C295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37276B1"/>
    <w:multiLevelType w:val="hybridMultilevel"/>
    <w:tmpl w:val="5A0AB4B6"/>
    <w:lvl w:ilvl="0" w:tplc="1B4E06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8BE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AC6A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B478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863C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8AD3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A47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3A59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5E83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9CA633D"/>
    <w:multiLevelType w:val="hybridMultilevel"/>
    <w:tmpl w:val="CBDA1CB6"/>
    <w:lvl w:ilvl="0" w:tplc="EDBC074C">
      <w:start w:val="1"/>
      <w:numFmt w:val="decimal"/>
      <w:lvlText w:val="%1."/>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0A476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76816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08242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120CC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30DD0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AC1EF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2A8A3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0709A6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201154D"/>
    <w:multiLevelType w:val="hybridMultilevel"/>
    <w:tmpl w:val="A600E84C"/>
    <w:lvl w:ilvl="0" w:tplc="6FD02028">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6E975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F4C41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B3EEE8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04C71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E0E1A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6EDDF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0C31C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C8521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E9810B2"/>
    <w:multiLevelType w:val="hybridMultilevel"/>
    <w:tmpl w:val="756AD9E4"/>
    <w:lvl w:ilvl="0" w:tplc="7EDC5C2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7CB9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8CD4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10EF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3AB6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FED2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88E67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3276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30A2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62412C2"/>
    <w:multiLevelType w:val="hybridMultilevel"/>
    <w:tmpl w:val="ADC02E90"/>
    <w:lvl w:ilvl="0" w:tplc="923C8948">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52028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F456B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4C94D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4A4FB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DCC47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F418A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6CCC6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2E669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9CA142B"/>
    <w:multiLevelType w:val="hybridMultilevel"/>
    <w:tmpl w:val="C14610B6"/>
    <w:lvl w:ilvl="0" w:tplc="6AFE3166">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04C70C4">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42EE57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0D06F80">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4C60F8C">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2403C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1227D3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CE6EA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6FCA646">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4D767EE"/>
    <w:multiLevelType w:val="hybridMultilevel"/>
    <w:tmpl w:val="C6564ACE"/>
    <w:lvl w:ilvl="0" w:tplc="44A6FBE4">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44F53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CCC4E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029C3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743C0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32112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EAACF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FA72D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0E4A9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3"/>
  </w:num>
  <w:num w:numId="3">
    <w:abstractNumId w:val="8"/>
  </w:num>
  <w:num w:numId="4">
    <w:abstractNumId w:val="4"/>
  </w:num>
  <w:num w:numId="5">
    <w:abstractNumId w:val="2"/>
  </w:num>
  <w:num w:numId="6">
    <w:abstractNumId w:val="6"/>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F44"/>
    <w:rsid w:val="00D00CB9"/>
    <w:rsid w:val="00FA3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B0119D-CF81-4162-80AE-912E6CF0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7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64"/>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9" w:line="250" w:lineRule="auto"/>
      <w:ind w:left="10" w:hanging="10"/>
      <w:outlineLvl w:val="1"/>
    </w:pPr>
    <w:rPr>
      <w:rFonts w:ascii="Arial" w:eastAsia="Arial" w:hAnsi="Arial" w:cs="Arial"/>
      <w:b/>
      <w:color w:val="6FACD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FACDE"/>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58"/>
      <w:ind w:left="25" w:right="15" w:hanging="10"/>
    </w:pPr>
    <w:rPr>
      <w:rFonts w:ascii="Arial" w:eastAsia="Arial" w:hAnsi="Arial" w:cs="Arial"/>
      <w:b/>
      <w:color w:val="000000"/>
      <w:sz w:val="20"/>
    </w:rPr>
  </w:style>
  <w:style w:type="paragraph" w:styleId="TOC2">
    <w:name w:val="toc 2"/>
    <w:hidden/>
    <w:pPr>
      <w:spacing w:after="92" w:line="267" w:lineRule="auto"/>
      <w:ind w:left="258" w:right="23" w:hanging="10"/>
    </w:pPr>
    <w:rPr>
      <w:rFonts w:ascii="Arial" w:eastAsia="Arial" w:hAnsi="Arial" w:cs="Arial"/>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30.png"/><Relationship Id="rId26" Type="http://schemas.openxmlformats.org/officeDocument/2006/relationships/hyperlink" Target="http://www.gallagherstudent.com/GCC" TargetMode="External"/><Relationship Id="rId39" Type="http://schemas.openxmlformats.org/officeDocument/2006/relationships/hyperlink" Target="http://www.gallagherstudent.com/" TargetMode="Externa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www.gallagherstudent.com/GCC"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hyperlink" Target="http://www.bluecrossma.com/" TargetMode="External"/><Relationship Id="rId33" Type="http://schemas.openxmlformats.org/officeDocument/2006/relationships/hyperlink" Target="http://www.bcbsma.com/" TargetMode="External"/><Relationship Id="rId38" Type="http://schemas.openxmlformats.org/officeDocument/2006/relationships/hyperlink" Target="http://www.gallagherstudent.com/"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hyperlink" Target="http://www.gallagherstudent.com/GCC" TargetMode="External"/><Relationship Id="rId41" Type="http://schemas.openxmlformats.org/officeDocument/2006/relationships/hyperlink" Target="http://www.gallagherstuden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llagherstudent.com/GCC" TargetMode="External"/><Relationship Id="rId32" Type="http://schemas.openxmlformats.org/officeDocument/2006/relationships/hyperlink" Target="http://www.bcbsma.com/" TargetMode="External"/><Relationship Id="rId37" Type="http://schemas.openxmlformats.org/officeDocument/2006/relationships/hyperlink" Target="http://www.gallagherstudent.com/" TargetMode="External"/><Relationship Id="rId40" Type="http://schemas.openxmlformats.org/officeDocument/2006/relationships/hyperlink" Target="http://www.gallagherstudent.com/"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hyperlink" Target="http://www.gallagherstudent.com/GCC" TargetMode="External"/><Relationship Id="rId28" Type="http://schemas.openxmlformats.org/officeDocument/2006/relationships/hyperlink" Target="http://www.gallagherstudent.com/GCC" TargetMode="External"/><Relationship Id="rId36" Type="http://schemas.openxmlformats.org/officeDocument/2006/relationships/hyperlink" Target="http://www.gallagherstudent.com/GCC"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5.png"/><Relationship Id="rId31" Type="http://schemas.openxmlformats.org/officeDocument/2006/relationships/hyperlink" Target="http://www.geobluestudents.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hyperlink" Target="http://www.gallagherstudent.com/GCC" TargetMode="External"/><Relationship Id="rId30" Type="http://schemas.openxmlformats.org/officeDocument/2006/relationships/hyperlink" Target="http://www.geobluestudents.com/" TargetMode="External"/><Relationship Id="rId35" Type="http://schemas.openxmlformats.org/officeDocument/2006/relationships/hyperlink" Target="http://www.gallagherstudent.com/GCC"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_rels/header2.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1743</Words>
  <Characters>9939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cp:lastModifiedBy>Brandon Nasiatka</cp:lastModifiedBy>
  <cp:revision>2</cp:revision>
  <dcterms:created xsi:type="dcterms:W3CDTF">2024-08-13T13:36:00Z</dcterms:created>
  <dcterms:modified xsi:type="dcterms:W3CDTF">2024-08-13T13:36:00Z</dcterms:modified>
</cp:coreProperties>
</file>